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DE92" w14:textId="146F9C4C" w:rsidR="00D52679" w:rsidRPr="00D52679" w:rsidRDefault="00DD2EAA" w:rsidP="00D52679">
      <w:pPr>
        <w:spacing w:before="100" w:beforeAutospacing="1" w:after="100" w:afterAutospacing="1"/>
        <w:jc w:val="left"/>
        <w:rPr>
          <w:rFonts w:ascii="Times New Roman" w:hAnsi="Times New Roman"/>
          <w:lang w:eastAsia="es-GT"/>
        </w:rPr>
      </w:pPr>
      <w:r>
        <w:rPr>
          <w:noProof/>
        </w:rPr>
        <w:drawing>
          <wp:anchor distT="0" distB="0" distL="114300" distR="114300" simplePos="0" relativeHeight="251660296" behindDoc="1" locked="0" layoutInCell="1" allowOverlap="1" wp14:anchorId="18CBCD21" wp14:editId="36DAA140">
            <wp:simplePos x="0" y="0"/>
            <wp:positionH relativeFrom="margin">
              <wp:posOffset>4530090</wp:posOffset>
            </wp:positionH>
            <wp:positionV relativeFrom="paragraph">
              <wp:posOffset>304</wp:posOffset>
            </wp:positionV>
            <wp:extent cx="1619250" cy="1560830"/>
            <wp:effectExtent l="0" t="0" r="0" b="1270"/>
            <wp:wrapTight wrapText="bothSides">
              <wp:wrapPolygon edited="0">
                <wp:start x="0" y="0"/>
                <wp:lineTo x="0" y="21354"/>
                <wp:lineTo x="21346" y="21354"/>
                <wp:lineTo x="21346" y="0"/>
                <wp:lineTo x="0" y="0"/>
              </wp:wrapPolygon>
            </wp:wrapTight>
            <wp:docPr id="403137131" name="Imagen 1" descr="Interfaz de usuario gráfica,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72375" name="Imagen 1" descr="Interfaz de usuario gráfica, Aplicación, Word&#10;&#10;El contenido generado por IA puede ser incorrecto."/>
                    <pic:cNvPicPr/>
                  </pic:nvPicPr>
                  <pic:blipFill rotWithShape="1">
                    <a:blip r:embed="rId11">
                      <a:extLst>
                        <a:ext uri="{28A0092B-C50C-407E-A947-70E740481C1C}">
                          <a14:useLocalDpi xmlns:a14="http://schemas.microsoft.com/office/drawing/2010/main" val="0"/>
                        </a:ext>
                      </a:extLst>
                    </a:blip>
                    <a:srcRect l="61778" t="14183" r="28887" b="69825"/>
                    <a:stretch/>
                  </pic:blipFill>
                  <pic:spPr bwMode="auto">
                    <a:xfrm>
                      <a:off x="0" y="0"/>
                      <a:ext cx="1619250" cy="1560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AFAFC3" w14:textId="3FDE2909" w:rsidR="00EF1D63" w:rsidRDefault="00EF1D63"/>
    <w:sdt>
      <w:sdtPr>
        <w:id w:val="-134953320"/>
        <w:docPartObj>
          <w:docPartGallery w:val="Cover Pages"/>
          <w:docPartUnique/>
        </w:docPartObj>
      </w:sdtPr>
      <w:sdtEndPr>
        <w:rPr>
          <w:rFonts w:ascii="Arial" w:hAnsi="Arial" w:cs="Arial"/>
          <w:noProof/>
          <w:lang w:val="es-ES" w:eastAsia="es-ES"/>
        </w:rPr>
      </w:sdtEndPr>
      <w:sdtContent>
        <w:p w14:paraId="02F634AF" w14:textId="2032F8DE" w:rsidR="00A136D0" w:rsidRDefault="0026142C" w:rsidP="0026142C">
          <w:pPr>
            <w:tabs>
              <w:tab w:val="left" w:pos="1260"/>
            </w:tabs>
          </w:pPr>
          <w:r>
            <w:tab/>
          </w:r>
        </w:p>
        <w:p w14:paraId="3A4FBD32" w14:textId="0EE10A3C" w:rsidR="00A136D0" w:rsidRDefault="00A136D0"/>
        <w:p w14:paraId="264E5D96" w14:textId="749949A0" w:rsidR="00A136D0" w:rsidRDefault="002D26E3" w:rsidP="00A136D0">
          <w:pPr>
            <w:spacing w:before="0" w:after="0"/>
            <w:jc w:val="left"/>
            <w:rPr>
              <w:rFonts w:ascii="Arial" w:hAnsi="Arial" w:cs="Arial"/>
              <w:noProof/>
              <w:lang w:val="es-ES" w:eastAsia="es-ES"/>
            </w:rPr>
          </w:pPr>
          <w:r w:rsidRPr="000136F5">
            <w:rPr>
              <w:rFonts w:ascii="Arial" w:hAnsi="Arial" w:cs="Arial"/>
              <w:noProof/>
              <w:lang w:eastAsia="es-GT"/>
            </w:rPr>
            <mc:AlternateContent>
              <mc:Choice Requires="wps">
                <w:drawing>
                  <wp:anchor distT="45720" distB="45720" distL="114300" distR="114300" simplePos="0" relativeHeight="251658246" behindDoc="0" locked="0" layoutInCell="1" allowOverlap="1" wp14:anchorId="202067C1" wp14:editId="4540B136">
                    <wp:simplePos x="0" y="0"/>
                    <wp:positionH relativeFrom="page">
                      <wp:posOffset>447522</wp:posOffset>
                    </wp:positionH>
                    <wp:positionV relativeFrom="paragraph">
                      <wp:posOffset>5825160</wp:posOffset>
                    </wp:positionV>
                    <wp:extent cx="2360930" cy="1404620"/>
                    <wp:effectExtent l="0" t="0" r="0" b="0"/>
                    <wp:wrapNone/>
                    <wp:docPr id="1197994098" name="Cuadro de texto 1197994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E7B49F7" w14:textId="03834B56" w:rsidR="00D52679" w:rsidRPr="00CD1E35" w:rsidRDefault="00D52679" w:rsidP="00D52679">
                                <w:pPr>
                                  <w:jc w:val="right"/>
                                  <w:rPr>
                                    <w:color w:val="FFFFFF" w:themeColor="background1"/>
                                  </w:rPr>
                                </w:pPr>
                                <w:r w:rsidRPr="00CD1E35">
                                  <w:rPr>
                                    <w:color w:val="FFFFFF" w:themeColor="background1"/>
                                  </w:rPr>
                                  <w:t xml:space="preserve">Guatemala, </w:t>
                                </w:r>
                                <w:r w:rsidR="00A167D0">
                                  <w:rPr>
                                    <w:color w:val="FFFFFF" w:themeColor="background1"/>
                                  </w:rPr>
                                  <w:t>marzo</w:t>
                                </w:r>
                                <w:r w:rsidRPr="00CD1E35">
                                  <w:rPr>
                                    <w:color w:val="FFFFFF" w:themeColor="background1"/>
                                  </w:rPr>
                                  <w:t xml:space="preserve"> 202</w:t>
                                </w:r>
                                <w:r w:rsidR="00F806D4">
                                  <w:rPr>
                                    <w:color w:val="FFFFFF" w:themeColor="background1"/>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02067C1" id="_x0000_t202" coordsize="21600,21600" o:spt="202" path="m,l,21600r21600,l21600,xe">
                    <v:stroke joinstyle="miter"/>
                    <v:path gradientshapeok="t" o:connecttype="rect"/>
                  </v:shapetype>
                  <v:shape id="Cuadro de texto 1197994098" o:spid="_x0000_s1026" type="#_x0000_t202" style="position:absolute;margin-left:35.25pt;margin-top:458.65pt;width:185.9pt;height:110.6pt;z-index:251658246;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" filled="f" stroked="f">
                    <v:textbox style="mso-fit-shape-to-text:t">
                      <w:txbxContent>
                        <w:p w14:paraId="3E7B49F7" w14:textId="03834B56" w:rsidR="00D52679" w:rsidRPr="00CD1E35" w:rsidRDefault="00D52679" w:rsidP="00D52679">
                          <w:pPr>
                            <w:jc w:val="right"/>
                            <w:rPr>
                              <w:color w:val="FFFFFF" w:themeColor="background1"/>
                            </w:rPr>
                          </w:pPr>
                          <w:r w:rsidRPr="00CD1E35">
                            <w:rPr>
                              <w:color w:val="FFFFFF" w:themeColor="background1"/>
                            </w:rPr>
                            <w:t xml:space="preserve">Guatemala, </w:t>
                          </w:r>
                          <w:r w:rsidR="00A167D0">
                            <w:rPr>
                              <w:color w:val="FFFFFF" w:themeColor="background1"/>
                            </w:rPr>
                            <w:t>marzo</w:t>
                          </w:r>
                          <w:r w:rsidRPr="00CD1E35">
                            <w:rPr>
                              <w:color w:val="FFFFFF" w:themeColor="background1"/>
                            </w:rPr>
                            <w:t xml:space="preserve"> 202</w:t>
                          </w:r>
                          <w:r w:rsidR="00F806D4">
                            <w:rPr>
                              <w:color w:val="FFFFFF" w:themeColor="background1"/>
                            </w:rPr>
                            <w:t>5</w:t>
                          </w:r>
                        </w:p>
                      </w:txbxContent>
                    </v:textbox>
                    <w10:wrap anchorx="page"/>
                  </v:shape>
                </w:pict>
              </mc:Fallback>
            </mc:AlternateContent>
          </w:r>
          <w:r w:rsidR="00ED20FE" w:rsidRPr="00D52679">
            <w:rPr>
              <w:rFonts w:ascii="Times New Roman" w:hAnsi="Times New Roman"/>
              <w:noProof/>
              <w:lang w:eastAsia="es-GT"/>
            </w:rPr>
            <w:drawing>
              <wp:anchor distT="0" distB="0" distL="114300" distR="114300" simplePos="0" relativeHeight="251658245" behindDoc="1" locked="0" layoutInCell="1" allowOverlap="1" wp14:anchorId="7748E7AD" wp14:editId="24AB68F2">
                <wp:simplePos x="0" y="0"/>
                <wp:positionH relativeFrom="margin">
                  <wp:align>center</wp:align>
                </wp:positionH>
                <wp:positionV relativeFrom="paragraph">
                  <wp:posOffset>518080</wp:posOffset>
                </wp:positionV>
                <wp:extent cx="7664450" cy="6115050"/>
                <wp:effectExtent l="0" t="0" r="0" b="0"/>
                <wp:wrapTight wrapText="bothSides">
                  <wp:wrapPolygon edited="0">
                    <wp:start x="0" y="0"/>
                    <wp:lineTo x="0" y="21533"/>
                    <wp:lineTo x="21528" y="21533"/>
                    <wp:lineTo x="21528" y="0"/>
                    <wp:lineTo x="0" y="0"/>
                  </wp:wrapPolygon>
                </wp:wrapTight>
                <wp:docPr id="201238334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83343" name="Imagen 1" descr="Texto&#10;&#10;Descripción generada automáticament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4517"/>
                        <a:stretch/>
                      </pic:blipFill>
                      <pic:spPr bwMode="auto">
                        <a:xfrm>
                          <a:off x="0" y="0"/>
                          <a:ext cx="7664450" cy="6115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24C9" w:rsidRPr="000136F5">
            <w:rPr>
              <w:rFonts w:ascii="Arial" w:hAnsi="Arial" w:cs="Arial"/>
              <w:noProof/>
              <w:lang w:eastAsia="es-GT"/>
            </w:rPr>
            <mc:AlternateContent>
              <mc:Choice Requires="wps">
                <w:drawing>
                  <wp:anchor distT="45720" distB="45720" distL="114300" distR="114300" simplePos="0" relativeHeight="251658240" behindDoc="0" locked="0" layoutInCell="1" allowOverlap="1" wp14:anchorId="538448E9" wp14:editId="56A59161">
                    <wp:simplePos x="0" y="0"/>
                    <wp:positionH relativeFrom="column">
                      <wp:posOffset>3907790</wp:posOffset>
                    </wp:positionH>
                    <wp:positionV relativeFrom="paragraph">
                      <wp:posOffset>7075170</wp:posOffset>
                    </wp:positionV>
                    <wp:extent cx="2360930" cy="1404620"/>
                    <wp:effectExtent l="0" t="0" r="0" b="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BFB69F2" w14:textId="136C3EC3" w:rsidR="00DD24C9" w:rsidRPr="00DD24C9" w:rsidRDefault="00DD24C9" w:rsidP="00DD24C9">
                                <w:pPr>
                                  <w:jc w:val="right"/>
                                  <w:rPr>
                                    <w:color w:val="FFFFFF" w:themeColor="background1"/>
                                  </w:rPr>
                                </w:pPr>
                                <w:r w:rsidRPr="00DD24C9">
                                  <w:rPr>
                                    <w:color w:val="FFFFFF" w:themeColor="background1"/>
                                  </w:rPr>
                                  <w:t>Guatemala,</w:t>
                                </w:r>
                                <w:r>
                                  <w:rPr>
                                    <w:color w:val="FFFFFF" w:themeColor="background1"/>
                                  </w:rPr>
                                  <w:t xml:space="preserve"> </w:t>
                                </w:r>
                                <w:r w:rsidR="00DC616B">
                                  <w:rPr>
                                    <w:color w:val="FFFFFF" w:themeColor="background1"/>
                                  </w:rPr>
                                  <w:t>abril</w:t>
                                </w:r>
                                <w:r w:rsidRPr="00DD24C9">
                                  <w:rPr>
                                    <w:color w:val="FFFFFF" w:themeColor="background1"/>
                                  </w:rPr>
                                  <w:t xml:space="preserve"> 2024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38448E9" id="Cuadro de texto 217" o:spid="_x0000_s1027" type="#_x0000_t202" style="position:absolute;margin-left:307.7pt;margin-top:557.1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" filled="f" stroked="f">
                    <v:textbox style="mso-fit-shape-to-text:t">
                      <w:txbxContent>
                        <w:p w14:paraId="3BFB69F2" w14:textId="136C3EC3" w:rsidR="00DD24C9" w:rsidRPr="00DD24C9" w:rsidRDefault="00DD24C9" w:rsidP="00DD24C9">
                          <w:pPr>
                            <w:jc w:val="right"/>
                            <w:rPr>
                              <w:color w:val="FFFFFF" w:themeColor="background1"/>
                            </w:rPr>
                          </w:pPr>
                          <w:r w:rsidRPr="00DD24C9">
                            <w:rPr>
                              <w:color w:val="FFFFFF" w:themeColor="background1"/>
                            </w:rPr>
                            <w:t>Guatemala,</w:t>
                          </w:r>
                          <w:r>
                            <w:rPr>
                              <w:color w:val="FFFFFF" w:themeColor="background1"/>
                            </w:rPr>
                            <w:t xml:space="preserve"> </w:t>
                          </w:r>
                          <w:r w:rsidR="00DC616B">
                            <w:rPr>
                              <w:color w:val="FFFFFF" w:themeColor="background1"/>
                            </w:rPr>
                            <w:t>abril</w:t>
                          </w:r>
                          <w:r w:rsidRPr="00DD24C9">
                            <w:rPr>
                              <w:color w:val="FFFFFF" w:themeColor="background1"/>
                            </w:rPr>
                            <w:t xml:space="preserve"> 2024</w:t>
                          </w:r>
                        </w:p>
                      </w:txbxContent>
                    </v:textbox>
                  </v:shape>
                </w:pict>
              </mc:Fallback>
            </mc:AlternateContent>
          </w:r>
          <w:r w:rsidR="00A136D0">
            <w:rPr>
              <w:rFonts w:ascii="Arial" w:hAnsi="Arial" w:cs="Arial"/>
              <w:noProof/>
              <w:lang w:val="es-ES" w:eastAsia="es-ES"/>
            </w:rPr>
            <w:br w:type="page"/>
          </w:r>
        </w:p>
      </w:sdtContent>
    </w:sdt>
    <w:sdt>
      <w:sdtPr>
        <w:rPr>
          <w:bCs/>
          <w:lang w:val="en-US"/>
        </w:rPr>
        <w:id w:val="-1506124776"/>
        <w:docPartObj>
          <w:docPartGallery w:val="Table of Contents"/>
          <w:docPartUnique/>
        </w:docPartObj>
      </w:sdtPr>
      <w:sdtEndPr>
        <w:rPr>
          <w:b/>
          <w:bCs w:val="0"/>
          <w:lang w:val="es-GT"/>
        </w:rPr>
      </w:sdtEndPr>
      <w:sdtContent>
        <w:p w14:paraId="3F327166" w14:textId="67241868" w:rsidR="00B50B89" w:rsidRPr="00DD24C9" w:rsidRDefault="00B50B89" w:rsidP="00DD24C9">
          <w:pPr>
            <w:spacing w:before="0" w:after="0"/>
            <w:jc w:val="center"/>
            <w:rPr>
              <w:rFonts w:ascii="Arial" w:hAnsi="Arial" w:cs="Arial"/>
              <w:b/>
              <w:sz w:val="28"/>
              <w:szCs w:val="28"/>
            </w:rPr>
          </w:pPr>
          <w:r w:rsidRPr="00DD24C9">
            <w:rPr>
              <w:rFonts w:ascii="Arial" w:hAnsi="Arial" w:cs="Arial"/>
              <w:b/>
              <w:sz w:val="28"/>
              <w:szCs w:val="28"/>
            </w:rPr>
            <w:t>ÍNDICE</w:t>
          </w:r>
        </w:p>
        <w:p w14:paraId="6EC93F4C" w14:textId="77777777" w:rsidR="00DD24C9" w:rsidRPr="004029E9" w:rsidRDefault="00DD24C9" w:rsidP="00DD24C9">
          <w:pPr>
            <w:spacing w:before="0" w:after="0"/>
            <w:jc w:val="center"/>
            <w:rPr>
              <w:rFonts w:ascii="Arial" w:hAnsi="Arial" w:cs="Arial"/>
              <w:b/>
              <w:bCs/>
            </w:rPr>
          </w:pPr>
        </w:p>
        <w:p w14:paraId="4E98303E" w14:textId="06C4EA85" w:rsidR="0035600F" w:rsidRPr="0035600F" w:rsidRDefault="00B50B89" w:rsidP="00AE1D45">
          <w:pPr>
            <w:pStyle w:val="TDC1"/>
            <w:rPr>
              <w:rFonts w:asciiTheme="minorHAnsi" w:eastAsiaTheme="minorEastAsia" w:hAnsiTheme="minorHAnsi" w:cstheme="minorBidi"/>
              <w:b/>
              <w:bCs/>
              <w:kern w:val="2"/>
              <w:sz w:val="22"/>
              <w:szCs w:val="22"/>
              <w:lang w:eastAsia="es-GT"/>
              <w14:ligatures w14:val="standardContextual"/>
            </w:rPr>
          </w:pPr>
          <w:r w:rsidRPr="004029E9">
            <w:rPr>
              <w:lang w:val="en-US"/>
            </w:rPr>
            <w:fldChar w:fldCharType="begin"/>
          </w:r>
          <w:r w:rsidRPr="004029E9">
            <w:instrText xml:space="preserve"> TOC \o "1-3" \h \z \u </w:instrText>
          </w:r>
          <w:r w:rsidRPr="004029E9">
            <w:rPr>
              <w:lang w:val="en-US"/>
            </w:rPr>
            <w:fldChar w:fldCharType="separate"/>
          </w:r>
          <w:hyperlink w:anchor="_Toc165294755" w:history="1">
            <w:r w:rsidR="0035600F" w:rsidRPr="0035600F">
              <w:rPr>
                <w:rStyle w:val="Hipervnculo"/>
                <w:b/>
                <w:bCs/>
              </w:rPr>
              <w:t>Presentación</w:t>
            </w:r>
            <w:r w:rsidR="0035600F" w:rsidRPr="0035600F">
              <w:rPr>
                <w:b/>
                <w:bCs/>
                <w:webHidden/>
              </w:rPr>
              <w:tab/>
            </w:r>
            <w:r w:rsidR="0035600F" w:rsidRPr="0035600F">
              <w:rPr>
                <w:b/>
                <w:bCs/>
                <w:webHidden/>
              </w:rPr>
              <w:fldChar w:fldCharType="begin"/>
            </w:r>
            <w:r w:rsidR="0035600F" w:rsidRPr="0035600F">
              <w:rPr>
                <w:b/>
                <w:bCs/>
                <w:webHidden/>
              </w:rPr>
              <w:instrText xml:space="preserve"> PAGEREF _Toc165294755 \h </w:instrText>
            </w:r>
            <w:r w:rsidR="0035600F" w:rsidRPr="0035600F">
              <w:rPr>
                <w:b/>
                <w:bCs/>
                <w:webHidden/>
              </w:rPr>
            </w:r>
            <w:r w:rsidR="0035600F" w:rsidRPr="0035600F">
              <w:rPr>
                <w:b/>
                <w:bCs/>
                <w:webHidden/>
              </w:rPr>
              <w:fldChar w:fldCharType="separate"/>
            </w:r>
            <w:r w:rsidR="00DA16A1">
              <w:rPr>
                <w:b/>
                <w:bCs/>
                <w:webHidden/>
              </w:rPr>
              <w:t>2</w:t>
            </w:r>
            <w:r w:rsidR="0035600F" w:rsidRPr="0035600F">
              <w:rPr>
                <w:b/>
                <w:bCs/>
                <w:webHidden/>
              </w:rPr>
              <w:fldChar w:fldCharType="end"/>
            </w:r>
          </w:hyperlink>
        </w:p>
        <w:p w14:paraId="3F7FA393" w14:textId="0967673C"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6" w:history="1">
            <w:r w:rsidRPr="0035600F">
              <w:rPr>
                <w:rStyle w:val="Hipervnculo"/>
                <w:b/>
                <w:bCs/>
              </w:rPr>
              <w:t>CAPÍTULO I</w:t>
            </w:r>
            <w:r w:rsidRPr="0035600F">
              <w:rPr>
                <w:webHidden/>
              </w:rPr>
              <w:tab/>
            </w:r>
            <w:r w:rsidRPr="0035600F">
              <w:rPr>
                <w:webHidden/>
              </w:rPr>
              <w:fldChar w:fldCharType="begin"/>
            </w:r>
            <w:r w:rsidRPr="0035600F">
              <w:rPr>
                <w:webHidden/>
              </w:rPr>
              <w:instrText xml:space="preserve"> PAGEREF _Toc165294756 \h </w:instrText>
            </w:r>
            <w:r w:rsidRPr="0035600F">
              <w:rPr>
                <w:webHidden/>
              </w:rPr>
            </w:r>
            <w:r w:rsidRPr="0035600F">
              <w:rPr>
                <w:webHidden/>
              </w:rPr>
              <w:fldChar w:fldCharType="separate"/>
            </w:r>
            <w:r w:rsidR="00DA16A1">
              <w:rPr>
                <w:webHidden/>
              </w:rPr>
              <w:t>4</w:t>
            </w:r>
            <w:r w:rsidRPr="0035600F">
              <w:rPr>
                <w:webHidden/>
              </w:rPr>
              <w:fldChar w:fldCharType="end"/>
            </w:r>
          </w:hyperlink>
        </w:p>
        <w:p w14:paraId="1EB30B35" w14:textId="3C319E56"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7" w:history="1">
            <w:r w:rsidRPr="009479E7">
              <w:rPr>
                <w:rStyle w:val="Hipervnculo"/>
              </w:rPr>
              <w:t>Integración, Funcionarios y Estructura Organizacional de la Comisión GAE</w:t>
            </w:r>
            <w:r>
              <w:rPr>
                <w:webHidden/>
              </w:rPr>
              <w:tab/>
            </w:r>
            <w:r>
              <w:rPr>
                <w:webHidden/>
              </w:rPr>
              <w:fldChar w:fldCharType="begin"/>
            </w:r>
            <w:r>
              <w:rPr>
                <w:webHidden/>
              </w:rPr>
              <w:instrText xml:space="preserve"> PAGEREF _Toc165294757 \h </w:instrText>
            </w:r>
            <w:r>
              <w:rPr>
                <w:webHidden/>
              </w:rPr>
            </w:r>
            <w:r>
              <w:rPr>
                <w:webHidden/>
              </w:rPr>
              <w:fldChar w:fldCharType="separate"/>
            </w:r>
            <w:r w:rsidR="00DA16A1">
              <w:rPr>
                <w:webHidden/>
              </w:rPr>
              <w:t>4</w:t>
            </w:r>
            <w:r>
              <w:rPr>
                <w:webHidden/>
              </w:rPr>
              <w:fldChar w:fldCharType="end"/>
            </w:r>
          </w:hyperlink>
        </w:p>
        <w:p w14:paraId="55C1AAB2" w14:textId="0A32A3E7"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8" w:history="1">
            <w:r w:rsidRPr="009479E7">
              <w:rPr>
                <w:rStyle w:val="Hipervnculo"/>
              </w:rPr>
              <w:t>Estructura Organizacional</w:t>
            </w:r>
            <w:r>
              <w:rPr>
                <w:webHidden/>
              </w:rPr>
              <w:tab/>
            </w:r>
            <w:r>
              <w:rPr>
                <w:webHidden/>
              </w:rPr>
              <w:fldChar w:fldCharType="begin"/>
            </w:r>
            <w:r>
              <w:rPr>
                <w:webHidden/>
              </w:rPr>
              <w:instrText xml:space="preserve"> PAGEREF _Toc165294758 \h </w:instrText>
            </w:r>
            <w:r>
              <w:rPr>
                <w:webHidden/>
              </w:rPr>
            </w:r>
            <w:r>
              <w:rPr>
                <w:webHidden/>
              </w:rPr>
              <w:fldChar w:fldCharType="separate"/>
            </w:r>
            <w:r w:rsidR="00DA16A1">
              <w:rPr>
                <w:webHidden/>
              </w:rPr>
              <w:t>6</w:t>
            </w:r>
            <w:r>
              <w:rPr>
                <w:webHidden/>
              </w:rPr>
              <w:fldChar w:fldCharType="end"/>
            </w:r>
          </w:hyperlink>
        </w:p>
        <w:p w14:paraId="01BE6295" w14:textId="02010127"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59" w:history="1">
            <w:r w:rsidRPr="0035600F">
              <w:rPr>
                <w:rStyle w:val="Hipervnculo"/>
                <w:b/>
                <w:bCs/>
              </w:rPr>
              <w:t>CAPÍTULO II</w:t>
            </w:r>
            <w:r w:rsidRPr="0035600F">
              <w:rPr>
                <w:webHidden/>
              </w:rPr>
              <w:tab/>
            </w:r>
            <w:r w:rsidRPr="00413969">
              <w:rPr>
                <w:b/>
                <w:bCs/>
                <w:webHidden/>
              </w:rPr>
              <w:fldChar w:fldCharType="begin"/>
            </w:r>
            <w:r w:rsidRPr="00413969">
              <w:rPr>
                <w:b/>
                <w:bCs/>
                <w:webHidden/>
              </w:rPr>
              <w:instrText xml:space="preserve"> PAGEREF _Toc165294759 \h </w:instrText>
            </w:r>
            <w:r w:rsidRPr="00413969">
              <w:rPr>
                <w:b/>
                <w:bCs/>
                <w:webHidden/>
              </w:rPr>
            </w:r>
            <w:r w:rsidRPr="00413969">
              <w:rPr>
                <w:b/>
                <w:bCs/>
                <w:webHidden/>
              </w:rPr>
              <w:fldChar w:fldCharType="separate"/>
            </w:r>
            <w:r w:rsidR="00DA16A1">
              <w:rPr>
                <w:b/>
                <w:bCs/>
                <w:webHidden/>
              </w:rPr>
              <w:t>7</w:t>
            </w:r>
            <w:r w:rsidRPr="00413969">
              <w:rPr>
                <w:b/>
                <w:bCs/>
                <w:webHidden/>
              </w:rPr>
              <w:fldChar w:fldCharType="end"/>
            </w:r>
          </w:hyperlink>
        </w:p>
        <w:p w14:paraId="7FD8A187" w14:textId="40D43613" w:rsidR="0035600F" w:rsidRPr="00AE1D45"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0" w:history="1">
            <w:r w:rsidRPr="00AE1D45">
              <w:rPr>
                <w:rStyle w:val="Hipervnculo"/>
              </w:rPr>
              <w:t>Marco Estratégico</w:t>
            </w:r>
            <w:r w:rsidRPr="00AE1D45">
              <w:rPr>
                <w:webHidden/>
              </w:rPr>
              <w:tab/>
            </w:r>
            <w:r w:rsidRPr="00AE1D45">
              <w:rPr>
                <w:webHidden/>
              </w:rPr>
              <w:fldChar w:fldCharType="begin"/>
            </w:r>
            <w:r w:rsidRPr="00AE1D45">
              <w:rPr>
                <w:webHidden/>
              </w:rPr>
              <w:instrText xml:space="preserve"> PAGEREF _Toc165294760 \h </w:instrText>
            </w:r>
            <w:r w:rsidRPr="00AE1D45">
              <w:rPr>
                <w:webHidden/>
              </w:rPr>
            </w:r>
            <w:r w:rsidRPr="00AE1D45">
              <w:rPr>
                <w:webHidden/>
              </w:rPr>
              <w:fldChar w:fldCharType="separate"/>
            </w:r>
            <w:r w:rsidR="00DA16A1">
              <w:rPr>
                <w:webHidden/>
              </w:rPr>
              <w:t>7</w:t>
            </w:r>
            <w:r w:rsidRPr="00AE1D45">
              <w:rPr>
                <w:webHidden/>
              </w:rPr>
              <w:fldChar w:fldCharType="end"/>
            </w:r>
          </w:hyperlink>
        </w:p>
        <w:p w14:paraId="34B9A91D" w14:textId="1EA33345"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1" w:history="1">
            <w:r w:rsidRPr="009479E7">
              <w:rPr>
                <w:rStyle w:val="Hipervnculo"/>
              </w:rPr>
              <w:t>2.1.</w:t>
            </w:r>
            <w:r>
              <w:rPr>
                <w:rFonts w:asciiTheme="minorHAnsi" w:eastAsiaTheme="minorEastAsia" w:hAnsiTheme="minorHAnsi" w:cstheme="minorBidi"/>
                <w:kern w:val="2"/>
                <w:sz w:val="22"/>
                <w:szCs w:val="22"/>
                <w:lang w:eastAsia="es-GT"/>
                <w14:ligatures w14:val="standardContextual"/>
              </w:rPr>
              <w:tab/>
            </w:r>
            <w:r w:rsidRPr="009479E7">
              <w:rPr>
                <w:rStyle w:val="Hipervnculo"/>
              </w:rPr>
              <w:t>Misión, Visión, Valores y Objeto</w:t>
            </w:r>
            <w:r>
              <w:rPr>
                <w:webHidden/>
              </w:rPr>
              <w:tab/>
            </w:r>
            <w:r>
              <w:rPr>
                <w:webHidden/>
              </w:rPr>
              <w:fldChar w:fldCharType="begin"/>
            </w:r>
            <w:r>
              <w:rPr>
                <w:webHidden/>
              </w:rPr>
              <w:instrText xml:space="preserve"> PAGEREF _Toc165294761 \h </w:instrText>
            </w:r>
            <w:r>
              <w:rPr>
                <w:webHidden/>
              </w:rPr>
            </w:r>
            <w:r>
              <w:rPr>
                <w:webHidden/>
              </w:rPr>
              <w:fldChar w:fldCharType="separate"/>
            </w:r>
            <w:r w:rsidR="00DA16A1">
              <w:rPr>
                <w:webHidden/>
              </w:rPr>
              <w:t>7</w:t>
            </w:r>
            <w:r>
              <w:rPr>
                <w:webHidden/>
              </w:rPr>
              <w:fldChar w:fldCharType="end"/>
            </w:r>
          </w:hyperlink>
        </w:p>
        <w:p w14:paraId="51998BAF" w14:textId="7810B8C8"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2" w:history="1">
            <w:r w:rsidRPr="009479E7">
              <w:rPr>
                <w:rStyle w:val="Hipervnculo"/>
              </w:rPr>
              <w:t>2.2.</w:t>
            </w:r>
            <w:r>
              <w:rPr>
                <w:rFonts w:asciiTheme="minorHAnsi" w:eastAsiaTheme="minorEastAsia" w:hAnsiTheme="minorHAnsi" w:cstheme="minorBidi"/>
                <w:kern w:val="2"/>
                <w:sz w:val="22"/>
                <w:szCs w:val="22"/>
                <w:lang w:eastAsia="es-GT"/>
                <w14:ligatures w14:val="standardContextual"/>
              </w:rPr>
              <w:tab/>
            </w:r>
            <w:r w:rsidRPr="009479E7">
              <w:rPr>
                <w:rStyle w:val="Hipervnculo"/>
              </w:rPr>
              <w:t>Funciones de la Comisión GAE</w:t>
            </w:r>
            <w:r>
              <w:rPr>
                <w:webHidden/>
              </w:rPr>
              <w:tab/>
            </w:r>
            <w:r>
              <w:rPr>
                <w:webHidden/>
              </w:rPr>
              <w:fldChar w:fldCharType="begin"/>
            </w:r>
            <w:r>
              <w:rPr>
                <w:webHidden/>
              </w:rPr>
              <w:instrText xml:space="preserve"> PAGEREF _Toc165294762 \h </w:instrText>
            </w:r>
            <w:r>
              <w:rPr>
                <w:webHidden/>
              </w:rPr>
            </w:r>
            <w:r>
              <w:rPr>
                <w:webHidden/>
              </w:rPr>
              <w:fldChar w:fldCharType="separate"/>
            </w:r>
            <w:r w:rsidR="00DA16A1">
              <w:rPr>
                <w:webHidden/>
              </w:rPr>
              <w:t>8</w:t>
            </w:r>
            <w:r>
              <w:rPr>
                <w:webHidden/>
              </w:rPr>
              <w:fldChar w:fldCharType="end"/>
            </w:r>
          </w:hyperlink>
        </w:p>
        <w:p w14:paraId="0A90A3BA" w14:textId="4005547F"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3" w:history="1">
            <w:r w:rsidRPr="0035600F">
              <w:rPr>
                <w:rStyle w:val="Hipervnculo"/>
                <w:b/>
                <w:bCs/>
              </w:rPr>
              <w:t>CAPÍTULO III</w:t>
            </w:r>
            <w:r w:rsidRPr="0035600F">
              <w:rPr>
                <w:webHidden/>
              </w:rPr>
              <w:tab/>
            </w:r>
            <w:r w:rsidRPr="00413969">
              <w:rPr>
                <w:b/>
                <w:bCs/>
                <w:webHidden/>
              </w:rPr>
              <w:fldChar w:fldCharType="begin"/>
            </w:r>
            <w:r w:rsidRPr="00413969">
              <w:rPr>
                <w:b/>
                <w:bCs/>
                <w:webHidden/>
              </w:rPr>
              <w:instrText xml:space="preserve"> PAGEREF _Toc165294763 \h </w:instrText>
            </w:r>
            <w:r w:rsidRPr="00413969">
              <w:rPr>
                <w:b/>
                <w:bCs/>
                <w:webHidden/>
              </w:rPr>
            </w:r>
            <w:r w:rsidRPr="00413969">
              <w:rPr>
                <w:b/>
                <w:bCs/>
                <w:webHidden/>
              </w:rPr>
              <w:fldChar w:fldCharType="separate"/>
            </w:r>
            <w:r w:rsidR="00DA16A1">
              <w:rPr>
                <w:b/>
                <w:bCs/>
                <w:webHidden/>
              </w:rPr>
              <w:t>10</w:t>
            </w:r>
            <w:r w:rsidRPr="00413969">
              <w:rPr>
                <w:b/>
                <w:bCs/>
                <w:webHidden/>
              </w:rPr>
              <w:fldChar w:fldCharType="end"/>
            </w:r>
          </w:hyperlink>
        </w:p>
        <w:p w14:paraId="69E5C04E" w14:textId="0FA521E7" w:rsidR="0035600F" w:rsidRPr="00AE1D45"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4" w:history="1">
            <w:r w:rsidRPr="00AE1D45">
              <w:rPr>
                <w:rStyle w:val="Hipervnculo"/>
              </w:rPr>
              <w:t>Planificación Operativa</w:t>
            </w:r>
            <w:r w:rsidRPr="00AE1D45">
              <w:rPr>
                <w:webHidden/>
              </w:rPr>
              <w:tab/>
            </w:r>
            <w:r w:rsidRPr="00AE1D45">
              <w:rPr>
                <w:webHidden/>
              </w:rPr>
              <w:fldChar w:fldCharType="begin"/>
            </w:r>
            <w:r w:rsidRPr="00AE1D45">
              <w:rPr>
                <w:webHidden/>
              </w:rPr>
              <w:instrText xml:space="preserve"> PAGEREF _Toc165294764 \h </w:instrText>
            </w:r>
            <w:r w:rsidRPr="00AE1D45">
              <w:rPr>
                <w:webHidden/>
              </w:rPr>
            </w:r>
            <w:r w:rsidRPr="00AE1D45">
              <w:rPr>
                <w:webHidden/>
              </w:rPr>
              <w:fldChar w:fldCharType="separate"/>
            </w:r>
            <w:r w:rsidR="00DA16A1">
              <w:rPr>
                <w:webHidden/>
              </w:rPr>
              <w:t>10</w:t>
            </w:r>
            <w:r w:rsidRPr="00AE1D45">
              <w:rPr>
                <w:webHidden/>
              </w:rPr>
              <w:fldChar w:fldCharType="end"/>
            </w:r>
          </w:hyperlink>
        </w:p>
        <w:p w14:paraId="2E0F50D8" w14:textId="522B2C4D"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5" w:history="1">
            <w:r w:rsidRPr="009479E7">
              <w:rPr>
                <w:rStyle w:val="Hipervnculo"/>
              </w:rPr>
              <w:t>3.1</w:t>
            </w:r>
            <w:r>
              <w:rPr>
                <w:rFonts w:asciiTheme="minorHAnsi" w:eastAsiaTheme="minorEastAsia" w:hAnsiTheme="minorHAnsi" w:cstheme="minorBidi"/>
                <w:kern w:val="2"/>
                <w:sz w:val="22"/>
                <w:szCs w:val="22"/>
                <w:lang w:eastAsia="es-GT"/>
                <w14:ligatures w14:val="standardContextual"/>
              </w:rPr>
              <w:tab/>
            </w:r>
            <w:r w:rsidRPr="009479E7">
              <w:rPr>
                <w:rStyle w:val="Hipervnculo"/>
              </w:rPr>
              <w:t>Objetivos Operativos</w:t>
            </w:r>
            <w:r>
              <w:rPr>
                <w:webHidden/>
              </w:rPr>
              <w:tab/>
            </w:r>
            <w:r>
              <w:rPr>
                <w:webHidden/>
              </w:rPr>
              <w:fldChar w:fldCharType="begin"/>
            </w:r>
            <w:r>
              <w:rPr>
                <w:webHidden/>
              </w:rPr>
              <w:instrText xml:space="preserve"> PAGEREF _Toc165294765 \h </w:instrText>
            </w:r>
            <w:r>
              <w:rPr>
                <w:webHidden/>
              </w:rPr>
            </w:r>
            <w:r>
              <w:rPr>
                <w:webHidden/>
              </w:rPr>
              <w:fldChar w:fldCharType="separate"/>
            </w:r>
            <w:r w:rsidR="00DA16A1">
              <w:rPr>
                <w:webHidden/>
              </w:rPr>
              <w:t>10</w:t>
            </w:r>
            <w:r>
              <w:rPr>
                <w:webHidden/>
              </w:rPr>
              <w:fldChar w:fldCharType="end"/>
            </w:r>
          </w:hyperlink>
        </w:p>
        <w:p w14:paraId="1C9D4683" w14:textId="4C8DF888"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6" w:history="1">
            <w:r w:rsidRPr="009479E7">
              <w:rPr>
                <w:rStyle w:val="Hipervnculo"/>
              </w:rPr>
              <w:t>3.2</w:t>
            </w:r>
            <w:r>
              <w:rPr>
                <w:rFonts w:asciiTheme="minorHAnsi" w:eastAsiaTheme="minorEastAsia" w:hAnsiTheme="minorHAnsi" w:cstheme="minorBidi"/>
                <w:kern w:val="2"/>
                <w:sz w:val="22"/>
                <w:szCs w:val="22"/>
                <w:lang w:eastAsia="es-GT"/>
                <w14:ligatures w14:val="standardContextual"/>
              </w:rPr>
              <w:tab/>
            </w:r>
            <w:r w:rsidRPr="009479E7">
              <w:rPr>
                <w:rStyle w:val="Hipervnculo"/>
              </w:rPr>
              <w:t>Principales lineas a trabajar durante el año 2025</w:t>
            </w:r>
            <w:r>
              <w:rPr>
                <w:webHidden/>
              </w:rPr>
              <w:tab/>
            </w:r>
            <w:r>
              <w:rPr>
                <w:webHidden/>
              </w:rPr>
              <w:fldChar w:fldCharType="begin"/>
            </w:r>
            <w:r>
              <w:rPr>
                <w:webHidden/>
              </w:rPr>
              <w:instrText xml:space="preserve"> PAGEREF _Toc165294766 \h </w:instrText>
            </w:r>
            <w:r>
              <w:rPr>
                <w:webHidden/>
              </w:rPr>
            </w:r>
            <w:r>
              <w:rPr>
                <w:webHidden/>
              </w:rPr>
              <w:fldChar w:fldCharType="separate"/>
            </w:r>
            <w:r w:rsidR="00DA16A1">
              <w:rPr>
                <w:webHidden/>
              </w:rPr>
              <w:t>10</w:t>
            </w:r>
            <w:r>
              <w:rPr>
                <w:webHidden/>
              </w:rPr>
              <w:fldChar w:fldCharType="end"/>
            </w:r>
          </w:hyperlink>
        </w:p>
        <w:p w14:paraId="58A6D379" w14:textId="5888C8E9"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7" w:history="1">
            <w:r w:rsidRPr="009479E7">
              <w:rPr>
                <w:rStyle w:val="Hipervnculo"/>
              </w:rPr>
              <w:t>3.3</w:t>
            </w:r>
            <w:r>
              <w:rPr>
                <w:rFonts w:asciiTheme="minorHAnsi" w:eastAsiaTheme="minorEastAsia" w:hAnsiTheme="minorHAnsi" w:cstheme="minorBidi"/>
                <w:kern w:val="2"/>
                <w:sz w:val="22"/>
                <w:szCs w:val="22"/>
                <w:lang w:eastAsia="es-GT"/>
                <w14:ligatures w14:val="standardContextual"/>
              </w:rPr>
              <w:tab/>
            </w:r>
            <w:r w:rsidRPr="009479E7">
              <w:rPr>
                <w:rStyle w:val="Hipervnculo"/>
              </w:rPr>
              <w:t>Programación anual de Producto y Subproductos</w:t>
            </w:r>
            <w:r>
              <w:rPr>
                <w:webHidden/>
              </w:rPr>
              <w:tab/>
            </w:r>
            <w:r>
              <w:rPr>
                <w:webHidden/>
              </w:rPr>
              <w:fldChar w:fldCharType="begin"/>
            </w:r>
            <w:r>
              <w:rPr>
                <w:webHidden/>
              </w:rPr>
              <w:instrText xml:space="preserve"> PAGEREF _Toc165294767 \h </w:instrText>
            </w:r>
            <w:r>
              <w:rPr>
                <w:webHidden/>
              </w:rPr>
            </w:r>
            <w:r>
              <w:rPr>
                <w:webHidden/>
              </w:rPr>
              <w:fldChar w:fldCharType="separate"/>
            </w:r>
            <w:r w:rsidR="00DA16A1">
              <w:rPr>
                <w:webHidden/>
              </w:rPr>
              <w:t>13</w:t>
            </w:r>
            <w:r>
              <w:rPr>
                <w:webHidden/>
              </w:rPr>
              <w:fldChar w:fldCharType="end"/>
            </w:r>
          </w:hyperlink>
        </w:p>
        <w:p w14:paraId="130BB887" w14:textId="4C3984B7"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8" w:history="1">
            <w:r w:rsidRPr="009479E7">
              <w:rPr>
                <w:rStyle w:val="Hipervnculo"/>
              </w:rPr>
              <w:t>3.4</w:t>
            </w:r>
            <w:r>
              <w:rPr>
                <w:rFonts w:asciiTheme="minorHAnsi" w:eastAsiaTheme="minorEastAsia" w:hAnsiTheme="minorHAnsi" w:cstheme="minorBidi"/>
                <w:kern w:val="2"/>
                <w:sz w:val="22"/>
                <w:szCs w:val="22"/>
                <w:lang w:eastAsia="es-GT"/>
                <w14:ligatures w14:val="standardContextual"/>
              </w:rPr>
              <w:tab/>
            </w:r>
            <w:r w:rsidRPr="009479E7">
              <w:rPr>
                <w:rStyle w:val="Hipervnculo"/>
              </w:rPr>
              <w:t>Programación mensual de Productos y Subpoductos</w:t>
            </w:r>
            <w:r>
              <w:rPr>
                <w:webHidden/>
              </w:rPr>
              <w:tab/>
            </w:r>
            <w:r>
              <w:rPr>
                <w:webHidden/>
              </w:rPr>
              <w:fldChar w:fldCharType="begin"/>
            </w:r>
            <w:r>
              <w:rPr>
                <w:webHidden/>
              </w:rPr>
              <w:instrText xml:space="preserve"> PAGEREF _Toc165294768 \h </w:instrText>
            </w:r>
            <w:r>
              <w:rPr>
                <w:webHidden/>
              </w:rPr>
            </w:r>
            <w:r>
              <w:rPr>
                <w:webHidden/>
              </w:rPr>
              <w:fldChar w:fldCharType="separate"/>
            </w:r>
            <w:r w:rsidR="00DA16A1">
              <w:rPr>
                <w:webHidden/>
              </w:rPr>
              <w:t>13</w:t>
            </w:r>
            <w:r>
              <w:rPr>
                <w:webHidden/>
              </w:rPr>
              <w:fldChar w:fldCharType="end"/>
            </w:r>
          </w:hyperlink>
        </w:p>
        <w:p w14:paraId="43B2D847" w14:textId="3F1CE910"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69" w:history="1">
            <w:r w:rsidRPr="009479E7">
              <w:rPr>
                <w:rStyle w:val="Hipervnculo"/>
              </w:rPr>
              <w:t>3.5</w:t>
            </w:r>
            <w:r>
              <w:rPr>
                <w:rFonts w:asciiTheme="minorHAnsi" w:eastAsiaTheme="minorEastAsia" w:hAnsiTheme="minorHAnsi" w:cstheme="minorBidi"/>
                <w:kern w:val="2"/>
                <w:sz w:val="22"/>
                <w:szCs w:val="22"/>
                <w:lang w:eastAsia="es-GT"/>
                <w14:ligatures w14:val="standardContextual"/>
              </w:rPr>
              <w:tab/>
            </w:r>
            <w:r w:rsidRPr="009479E7">
              <w:rPr>
                <w:rStyle w:val="Hipervnculo"/>
              </w:rPr>
              <w:t>Programación de insumos</w:t>
            </w:r>
            <w:r>
              <w:rPr>
                <w:webHidden/>
              </w:rPr>
              <w:tab/>
            </w:r>
            <w:r>
              <w:rPr>
                <w:webHidden/>
              </w:rPr>
              <w:fldChar w:fldCharType="begin"/>
            </w:r>
            <w:r>
              <w:rPr>
                <w:webHidden/>
              </w:rPr>
              <w:instrText xml:space="preserve"> PAGEREF _Toc165294769 \h </w:instrText>
            </w:r>
            <w:r>
              <w:rPr>
                <w:webHidden/>
              </w:rPr>
            </w:r>
            <w:r>
              <w:rPr>
                <w:webHidden/>
              </w:rPr>
              <w:fldChar w:fldCharType="separate"/>
            </w:r>
            <w:r w:rsidR="00DA16A1">
              <w:rPr>
                <w:webHidden/>
              </w:rPr>
              <w:t>14</w:t>
            </w:r>
            <w:r>
              <w:rPr>
                <w:webHidden/>
              </w:rPr>
              <w:fldChar w:fldCharType="end"/>
            </w:r>
          </w:hyperlink>
        </w:p>
        <w:p w14:paraId="3F1FEF57" w14:textId="71B01618"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0" w:history="1">
            <w:r w:rsidRPr="009479E7">
              <w:rPr>
                <w:rStyle w:val="Hipervnculo"/>
              </w:rPr>
              <w:t>3.6</w:t>
            </w:r>
            <w:r>
              <w:rPr>
                <w:rFonts w:asciiTheme="minorHAnsi" w:eastAsiaTheme="minorEastAsia" w:hAnsiTheme="minorHAnsi" w:cstheme="minorBidi"/>
                <w:kern w:val="2"/>
                <w:sz w:val="22"/>
                <w:szCs w:val="22"/>
                <w:lang w:eastAsia="es-GT"/>
                <w14:ligatures w14:val="standardContextual"/>
              </w:rPr>
              <w:tab/>
            </w:r>
            <w:r w:rsidRPr="009479E7">
              <w:rPr>
                <w:rStyle w:val="Hipervnculo"/>
              </w:rPr>
              <w:t>Seguimiento de indicadores a nivel anual</w:t>
            </w:r>
            <w:r>
              <w:rPr>
                <w:webHidden/>
              </w:rPr>
              <w:tab/>
            </w:r>
            <w:r>
              <w:rPr>
                <w:webHidden/>
              </w:rPr>
              <w:fldChar w:fldCharType="begin"/>
            </w:r>
            <w:r>
              <w:rPr>
                <w:webHidden/>
              </w:rPr>
              <w:instrText xml:space="preserve"> PAGEREF _Toc165294770 \h </w:instrText>
            </w:r>
            <w:r>
              <w:rPr>
                <w:webHidden/>
              </w:rPr>
            </w:r>
            <w:r>
              <w:rPr>
                <w:webHidden/>
              </w:rPr>
              <w:fldChar w:fldCharType="separate"/>
            </w:r>
            <w:r w:rsidR="00DA16A1">
              <w:rPr>
                <w:webHidden/>
              </w:rPr>
              <w:t>14</w:t>
            </w:r>
            <w:r>
              <w:rPr>
                <w:webHidden/>
              </w:rPr>
              <w:fldChar w:fldCharType="end"/>
            </w:r>
          </w:hyperlink>
        </w:p>
        <w:p w14:paraId="472DA463" w14:textId="11780DD1"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1" w:history="1">
            <w:r w:rsidRPr="009479E7">
              <w:rPr>
                <w:rStyle w:val="Hipervnculo"/>
              </w:rPr>
              <w:t>3.7</w:t>
            </w:r>
            <w:r>
              <w:rPr>
                <w:rFonts w:asciiTheme="minorHAnsi" w:eastAsiaTheme="minorEastAsia" w:hAnsiTheme="minorHAnsi" w:cstheme="minorBidi"/>
                <w:kern w:val="2"/>
                <w:sz w:val="22"/>
                <w:szCs w:val="22"/>
                <w:lang w:eastAsia="es-GT"/>
                <w14:ligatures w14:val="standardContextual"/>
              </w:rPr>
              <w:tab/>
            </w:r>
            <w:r w:rsidRPr="009479E7">
              <w:rPr>
                <w:rStyle w:val="Hipervnculo"/>
              </w:rPr>
              <w:t>Indicadores de Producto y Subproducto</w:t>
            </w:r>
            <w:r>
              <w:rPr>
                <w:webHidden/>
              </w:rPr>
              <w:tab/>
            </w:r>
            <w:r>
              <w:rPr>
                <w:webHidden/>
              </w:rPr>
              <w:fldChar w:fldCharType="begin"/>
            </w:r>
            <w:r>
              <w:rPr>
                <w:webHidden/>
              </w:rPr>
              <w:instrText xml:space="preserve"> PAGEREF _Toc165294771 \h </w:instrText>
            </w:r>
            <w:r>
              <w:rPr>
                <w:webHidden/>
              </w:rPr>
            </w:r>
            <w:r>
              <w:rPr>
                <w:webHidden/>
              </w:rPr>
              <w:fldChar w:fldCharType="separate"/>
            </w:r>
            <w:r w:rsidR="00DA16A1">
              <w:rPr>
                <w:webHidden/>
              </w:rPr>
              <w:t>14</w:t>
            </w:r>
            <w:r>
              <w:rPr>
                <w:webHidden/>
              </w:rPr>
              <w:fldChar w:fldCharType="end"/>
            </w:r>
          </w:hyperlink>
        </w:p>
        <w:p w14:paraId="3D084441" w14:textId="0ED8A569" w:rsid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2" w:history="1">
            <w:r w:rsidRPr="009479E7">
              <w:rPr>
                <w:rStyle w:val="Hipervnculo"/>
              </w:rPr>
              <w:t>3.8</w:t>
            </w:r>
            <w:r>
              <w:rPr>
                <w:rFonts w:asciiTheme="minorHAnsi" w:eastAsiaTheme="minorEastAsia" w:hAnsiTheme="minorHAnsi" w:cstheme="minorBidi"/>
                <w:kern w:val="2"/>
                <w:sz w:val="22"/>
                <w:szCs w:val="22"/>
                <w:lang w:eastAsia="es-GT"/>
                <w14:ligatures w14:val="standardContextual"/>
              </w:rPr>
              <w:tab/>
            </w:r>
            <w:r w:rsidRPr="009479E7">
              <w:rPr>
                <w:rStyle w:val="Hipervnculo"/>
              </w:rPr>
              <w:t>Red de Categorías Programáticas</w:t>
            </w:r>
            <w:r>
              <w:rPr>
                <w:webHidden/>
              </w:rPr>
              <w:tab/>
            </w:r>
            <w:r>
              <w:rPr>
                <w:webHidden/>
              </w:rPr>
              <w:fldChar w:fldCharType="begin"/>
            </w:r>
            <w:r>
              <w:rPr>
                <w:webHidden/>
              </w:rPr>
              <w:instrText xml:space="preserve"> PAGEREF _Toc165294772 \h </w:instrText>
            </w:r>
            <w:r>
              <w:rPr>
                <w:webHidden/>
              </w:rPr>
            </w:r>
            <w:r>
              <w:rPr>
                <w:webHidden/>
              </w:rPr>
              <w:fldChar w:fldCharType="separate"/>
            </w:r>
            <w:r w:rsidR="00DA16A1">
              <w:rPr>
                <w:webHidden/>
              </w:rPr>
              <w:t>15</w:t>
            </w:r>
            <w:r>
              <w:rPr>
                <w:webHidden/>
              </w:rPr>
              <w:fldChar w:fldCharType="end"/>
            </w:r>
          </w:hyperlink>
        </w:p>
        <w:p w14:paraId="012F46BC" w14:textId="65447E3F" w:rsidR="0035600F" w:rsidRPr="00413969" w:rsidRDefault="0035600F" w:rsidP="00AE1D45">
          <w:pPr>
            <w:pStyle w:val="TDC1"/>
            <w:rPr>
              <w:rFonts w:asciiTheme="minorHAnsi" w:eastAsiaTheme="minorEastAsia" w:hAnsiTheme="minorHAnsi" w:cstheme="minorBidi"/>
              <w:b/>
              <w:bCs/>
              <w:kern w:val="2"/>
              <w:sz w:val="22"/>
              <w:szCs w:val="22"/>
              <w:lang w:eastAsia="es-GT"/>
              <w14:ligatures w14:val="standardContextual"/>
            </w:rPr>
          </w:pPr>
          <w:hyperlink w:anchor="_Toc165294773" w:history="1">
            <w:r w:rsidRPr="00413969">
              <w:rPr>
                <w:rStyle w:val="Hipervnculo"/>
                <w:b/>
                <w:bCs/>
              </w:rPr>
              <w:t>ANEXOS</w:t>
            </w:r>
            <w:r w:rsidRPr="00413969">
              <w:rPr>
                <w:b/>
                <w:bCs/>
                <w:webHidden/>
              </w:rPr>
              <w:tab/>
            </w:r>
            <w:r w:rsidRPr="00413969">
              <w:rPr>
                <w:b/>
                <w:bCs/>
                <w:webHidden/>
              </w:rPr>
              <w:fldChar w:fldCharType="begin"/>
            </w:r>
            <w:r w:rsidRPr="00413969">
              <w:rPr>
                <w:b/>
                <w:bCs/>
                <w:webHidden/>
              </w:rPr>
              <w:instrText xml:space="preserve"> PAGEREF _Toc165294773 \h </w:instrText>
            </w:r>
            <w:r w:rsidRPr="00413969">
              <w:rPr>
                <w:b/>
                <w:bCs/>
                <w:webHidden/>
              </w:rPr>
            </w:r>
            <w:r w:rsidRPr="00413969">
              <w:rPr>
                <w:b/>
                <w:bCs/>
                <w:webHidden/>
              </w:rPr>
              <w:fldChar w:fldCharType="separate"/>
            </w:r>
            <w:r w:rsidR="00DA16A1">
              <w:rPr>
                <w:b/>
                <w:bCs/>
                <w:webHidden/>
              </w:rPr>
              <w:t>16</w:t>
            </w:r>
            <w:r w:rsidRPr="00413969">
              <w:rPr>
                <w:b/>
                <w:bCs/>
                <w:webHidden/>
              </w:rPr>
              <w:fldChar w:fldCharType="end"/>
            </w:r>
          </w:hyperlink>
        </w:p>
        <w:p w14:paraId="0DB95AF7" w14:textId="59914425" w:rsidR="0035600F" w:rsidRPr="0035600F" w:rsidRDefault="0035600F" w:rsidP="00AE1D45">
          <w:pPr>
            <w:pStyle w:val="TDC1"/>
            <w:rPr>
              <w:rFonts w:asciiTheme="minorHAnsi" w:eastAsiaTheme="minorEastAsia" w:hAnsiTheme="minorHAnsi" w:cstheme="minorBidi"/>
              <w:kern w:val="2"/>
              <w:sz w:val="22"/>
              <w:szCs w:val="22"/>
              <w:lang w:eastAsia="es-GT"/>
              <w14:ligatures w14:val="standardContextual"/>
            </w:rPr>
          </w:pPr>
          <w:hyperlink w:anchor="_Toc165294774" w:history="1">
            <w:r w:rsidRPr="00413969">
              <w:rPr>
                <w:rStyle w:val="Hipervnculo"/>
                <w:b/>
                <w:bCs/>
              </w:rPr>
              <w:t>Abreviaturas</w:t>
            </w:r>
            <w:r w:rsidRPr="00413969">
              <w:rPr>
                <w:b/>
                <w:bCs/>
                <w:webHidden/>
              </w:rPr>
              <w:tab/>
            </w:r>
            <w:r w:rsidRPr="00413969">
              <w:rPr>
                <w:b/>
                <w:bCs/>
                <w:webHidden/>
              </w:rPr>
              <w:fldChar w:fldCharType="begin"/>
            </w:r>
            <w:r w:rsidRPr="00413969">
              <w:rPr>
                <w:b/>
                <w:bCs/>
                <w:webHidden/>
              </w:rPr>
              <w:instrText xml:space="preserve"> PAGEREF _Toc165294774 \h </w:instrText>
            </w:r>
            <w:r w:rsidRPr="00413969">
              <w:rPr>
                <w:b/>
                <w:bCs/>
                <w:webHidden/>
              </w:rPr>
            </w:r>
            <w:r w:rsidRPr="00413969">
              <w:rPr>
                <w:b/>
                <w:bCs/>
                <w:webHidden/>
              </w:rPr>
              <w:fldChar w:fldCharType="separate"/>
            </w:r>
            <w:r w:rsidR="00DA16A1">
              <w:rPr>
                <w:b/>
                <w:bCs/>
                <w:webHidden/>
              </w:rPr>
              <w:t>21</w:t>
            </w:r>
            <w:r w:rsidRPr="00413969">
              <w:rPr>
                <w:b/>
                <w:bCs/>
                <w:webHidden/>
              </w:rPr>
              <w:fldChar w:fldCharType="end"/>
            </w:r>
          </w:hyperlink>
        </w:p>
        <w:p w14:paraId="0D352495" w14:textId="1AE35FD8" w:rsidR="00B50B89" w:rsidRDefault="00B50B89">
          <w:r w:rsidRPr="004029E9">
            <w:rPr>
              <w:rFonts w:ascii="Arial" w:hAnsi="Arial" w:cs="Arial"/>
              <w:b/>
              <w:bCs/>
              <w:lang w:val="es-ES"/>
            </w:rPr>
            <w:fldChar w:fldCharType="end"/>
          </w:r>
        </w:p>
      </w:sdtContent>
    </w:sdt>
    <w:p w14:paraId="15E8733A" w14:textId="71EAD298" w:rsidR="00F215AF" w:rsidRDefault="00F215AF" w:rsidP="00A136D0">
      <w:pPr>
        <w:spacing w:before="0" w:after="0"/>
        <w:jc w:val="left"/>
        <w:rPr>
          <w:rFonts w:ascii="Arial" w:hAnsi="Arial" w:cs="Arial"/>
          <w:noProof/>
          <w:lang w:val="es-ES" w:eastAsia="es-ES"/>
        </w:rPr>
      </w:pPr>
    </w:p>
    <w:p w14:paraId="10F673D2" w14:textId="77777777" w:rsidR="003E6FC3" w:rsidRDefault="003E6FC3" w:rsidP="005D6D3F">
      <w:pPr>
        <w:spacing w:before="0" w:after="0"/>
        <w:contextualSpacing/>
        <w:jc w:val="left"/>
        <w:rPr>
          <w:rFonts w:ascii="Arial" w:eastAsia="Calibri" w:hAnsi="Arial" w:cs="Arial"/>
          <w:bCs/>
          <w:lang w:val="es-ES"/>
        </w:rPr>
      </w:pPr>
    </w:p>
    <w:p w14:paraId="4A23A0EF" w14:textId="53E1CC29" w:rsidR="00B20006" w:rsidRDefault="00B20006" w:rsidP="00B31109">
      <w:pPr>
        <w:pStyle w:val="Prrafodelista"/>
        <w:spacing w:before="0" w:after="0"/>
        <w:ind w:left="1125"/>
        <w:rPr>
          <w:rFonts w:ascii="Arial" w:eastAsia="Calibri" w:hAnsi="Arial" w:cs="Arial"/>
          <w:bCs/>
          <w:lang w:val="es-ES"/>
        </w:rPr>
      </w:pPr>
    </w:p>
    <w:p w14:paraId="5D3FABC4" w14:textId="77777777" w:rsidR="00A4761E" w:rsidRDefault="00A4761E" w:rsidP="00B31109">
      <w:pPr>
        <w:pStyle w:val="Prrafodelista"/>
        <w:spacing w:before="0" w:after="0"/>
        <w:ind w:left="1125"/>
        <w:rPr>
          <w:rFonts w:ascii="Arial" w:eastAsia="Calibri" w:hAnsi="Arial" w:cs="Arial"/>
          <w:bCs/>
          <w:lang w:val="es-ES"/>
        </w:rPr>
      </w:pPr>
    </w:p>
    <w:p w14:paraId="62C9D07F" w14:textId="77777777" w:rsidR="00A4761E" w:rsidRDefault="00A4761E" w:rsidP="00B31109">
      <w:pPr>
        <w:pStyle w:val="Prrafodelista"/>
        <w:spacing w:before="0" w:after="0"/>
        <w:ind w:left="1125"/>
        <w:rPr>
          <w:rFonts w:ascii="Arial" w:eastAsia="Calibri" w:hAnsi="Arial" w:cs="Arial"/>
          <w:bCs/>
          <w:lang w:val="es-ES"/>
        </w:rPr>
      </w:pPr>
    </w:p>
    <w:p w14:paraId="06350434" w14:textId="3AEF0554" w:rsidR="00FB4589" w:rsidRDefault="00FB4589" w:rsidP="00B31109">
      <w:pPr>
        <w:pStyle w:val="Prrafodelista"/>
        <w:spacing w:before="0" w:after="0"/>
        <w:ind w:left="1125"/>
        <w:rPr>
          <w:rFonts w:ascii="Arial" w:eastAsia="Calibri" w:hAnsi="Arial" w:cs="Arial"/>
          <w:bCs/>
          <w:lang w:val="es-ES"/>
        </w:rPr>
      </w:pPr>
    </w:p>
    <w:p w14:paraId="77EB6B9B" w14:textId="77777777" w:rsidR="002A50E6" w:rsidRDefault="002A50E6" w:rsidP="00B31109">
      <w:pPr>
        <w:pStyle w:val="Prrafodelista"/>
        <w:spacing w:before="0" w:after="0"/>
        <w:ind w:left="1125"/>
        <w:rPr>
          <w:rFonts w:ascii="Arial" w:eastAsia="Calibri" w:hAnsi="Arial" w:cs="Arial"/>
          <w:bCs/>
          <w:lang w:val="es-ES"/>
        </w:rPr>
      </w:pPr>
    </w:p>
    <w:p w14:paraId="7EAC2817" w14:textId="2D8B014E" w:rsidR="00FB4589" w:rsidRDefault="00FB4589" w:rsidP="00B31109">
      <w:pPr>
        <w:pStyle w:val="Prrafodelista"/>
        <w:spacing w:before="0" w:after="0"/>
        <w:ind w:left="1125"/>
        <w:rPr>
          <w:rFonts w:ascii="Arial" w:eastAsia="Calibri" w:hAnsi="Arial" w:cs="Arial"/>
          <w:bCs/>
          <w:lang w:val="es-ES"/>
        </w:rPr>
      </w:pPr>
    </w:p>
    <w:p w14:paraId="48BDC60E" w14:textId="3363F42F" w:rsidR="00FB4589" w:rsidRDefault="00FB4589" w:rsidP="00B31109">
      <w:pPr>
        <w:pStyle w:val="Prrafodelista"/>
        <w:spacing w:before="0" w:after="0"/>
        <w:ind w:left="1125"/>
        <w:rPr>
          <w:rFonts w:ascii="Arial" w:eastAsia="Calibri" w:hAnsi="Arial" w:cs="Arial"/>
          <w:bCs/>
          <w:lang w:val="es-ES"/>
        </w:rPr>
      </w:pPr>
    </w:p>
    <w:p w14:paraId="1C9B7489" w14:textId="12D26DDC" w:rsidR="00FB4589" w:rsidRDefault="00FB4589" w:rsidP="00B31109">
      <w:pPr>
        <w:pStyle w:val="Prrafodelista"/>
        <w:spacing w:before="0" w:after="0"/>
        <w:ind w:left="1125"/>
        <w:rPr>
          <w:rFonts w:ascii="Arial" w:eastAsia="Calibri" w:hAnsi="Arial" w:cs="Arial"/>
          <w:bCs/>
          <w:lang w:val="es-ES"/>
        </w:rPr>
      </w:pPr>
    </w:p>
    <w:p w14:paraId="2DCD4C57" w14:textId="37F68105" w:rsidR="00FB4589" w:rsidRDefault="00FB4589" w:rsidP="00B31109">
      <w:pPr>
        <w:pStyle w:val="Prrafodelista"/>
        <w:spacing w:before="0" w:after="0"/>
        <w:ind w:left="1125"/>
        <w:rPr>
          <w:rFonts w:ascii="Arial" w:eastAsia="Calibri" w:hAnsi="Arial" w:cs="Arial"/>
          <w:bCs/>
          <w:lang w:val="es-ES"/>
        </w:rPr>
      </w:pPr>
    </w:p>
    <w:p w14:paraId="06C06760" w14:textId="77777777" w:rsidR="00FB4589" w:rsidRDefault="00FB4589" w:rsidP="00B31109">
      <w:pPr>
        <w:pStyle w:val="Prrafodelista"/>
        <w:spacing w:before="0" w:after="0"/>
        <w:ind w:left="1125"/>
        <w:rPr>
          <w:rFonts w:ascii="Arial" w:eastAsia="Calibri" w:hAnsi="Arial" w:cs="Arial"/>
          <w:bCs/>
          <w:lang w:val="es-ES"/>
        </w:rPr>
      </w:pPr>
    </w:p>
    <w:p w14:paraId="0C2959D8" w14:textId="77777777" w:rsidR="00C17502" w:rsidRDefault="00C17502" w:rsidP="00B31109">
      <w:pPr>
        <w:pStyle w:val="Prrafodelista"/>
        <w:spacing w:before="0" w:after="0"/>
        <w:ind w:left="1125"/>
        <w:rPr>
          <w:rFonts w:ascii="Arial" w:eastAsia="Calibri" w:hAnsi="Arial" w:cs="Arial"/>
          <w:bCs/>
          <w:lang w:val="es-ES"/>
        </w:rPr>
      </w:pPr>
    </w:p>
    <w:p w14:paraId="43221F87" w14:textId="6DC194C7" w:rsidR="00E454F0" w:rsidRPr="00F41A5B" w:rsidRDefault="00E454F0" w:rsidP="00F41A5B">
      <w:pPr>
        <w:pStyle w:val="Ttulo1"/>
        <w:numPr>
          <w:ilvl w:val="0"/>
          <w:numId w:val="0"/>
        </w:numPr>
        <w:ind w:left="432"/>
      </w:pPr>
      <w:bookmarkStart w:id="0" w:name="_Toc165294755"/>
      <w:r w:rsidRPr="00F41A5B">
        <w:t>Presentación</w:t>
      </w:r>
      <w:bookmarkEnd w:id="0"/>
    </w:p>
    <w:p w14:paraId="2E17FC04" w14:textId="77777777" w:rsidR="00E454F0" w:rsidRDefault="00E454F0" w:rsidP="00E454F0">
      <w:pPr>
        <w:pStyle w:val="Default"/>
        <w:rPr>
          <w:sz w:val="23"/>
          <w:szCs w:val="23"/>
        </w:rPr>
      </w:pPr>
    </w:p>
    <w:p w14:paraId="37A65F9A" w14:textId="5CFD5BD7" w:rsidR="00E454F0" w:rsidRPr="00524005" w:rsidRDefault="00E454F0" w:rsidP="00897A9B">
      <w:pPr>
        <w:pStyle w:val="Default"/>
        <w:jc w:val="both"/>
        <w:rPr>
          <w:color w:val="auto"/>
        </w:rPr>
      </w:pPr>
      <w:r w:rsidRPr="00524005">
        <w:rPr>
          <w:color w:val="auto"/>
        </w:rPr>
        <w:t>El Plan Operativo Anual,</w:t>
      </w:r>
      <w:r w:rsidR="004F7F8B">
        <w:rPr>
          <w:color w:val="auto"/>
        </w:rPr>
        <w:t xml:space="preserve"> </w:t>
      </w:r>
      <w:r w:rsidRPr="00524005">
        <w:rPr>
          <w:color w:val="auto"/>
        </w:rPr>
        <w:t>es el documento de gestión operativa que refleja los detalles de los productos y subproductos que la Comisión Presidencial GAE, ha programado realizar durante el año 202</w:t>
      </w:r>
      <w:r w:rsidR="0045751C" w:rsidRPr="00524005">
        <w:rPr>
          <w:color w:val="auto"/>
        </w:rPr>
        <w:t>5</w:t>
      </w:r>
      <w:r w:rsidR="00427C6F" w:rsidRPr="00524005">
        <w:rPr>
          <w:color w:val="auto"/>
        </w:rPr>
        <w:t>.</w:t>
      </w:r>
    </w:p>
    <w:p w14:paraId="21ECE1DF" w14:textId="77777777" w:rsidR="003B30A6" w:rsidRPr="00524005" w:rsidRDefault="003B30A6" w:rsidP="00897A9B">
      <w:pPr>
        <w:spacing w:before="0" w:after="0"/>
        <w:contextualSpacing/>
      </w:pPr>
    </w:p>
    <w:p w14:paraId="703CEB81" w14:textId="68442CE6" w:rsidR="003B30A6" w:rsidRPr="00206EB1" w:rsidRDefault="008E11E0" w:rsidP="00897A9B">
      <w:pPr>
        <w:spacing w:before="0" w:after="0"/>
        <w:rPr>
          <w:rFonts w:ascii="Arial" w:hAnsi="Arial" w:cs="Arial"/>
        </w:rPr>
      </w:pPr>
      <w:r w:rsidRPr="00524005">
        <w:rPr>
          <w:rFonts w:ascii="Arial" w:hAnsi="Arial" w:cs="Arial"/>
        </w:rPr>
        <w:t>Para ello se debe de tomar en consideración que e</w:t>
      </w:r>
      <w:r w:rsidR="006D1A7C" w:rsidRPr="00524005">
        <w:rPr>
          <w:rFonts w:ascii="Arial" w:hAnsi="Arial" w:cs="Arial"/>
        </w:rPr>
        <w:t xml:space="preserve">s necesario consolidar un Gobierno con mayor velocidad para adaptarse al cambio, mayor probabilidad de dar continuidad a los programas y proyectos, menores costos de operación y eficiencia en la prestación de servicios públicos con un enfoque en el ciudadano. </w:t>
      </w:r>
      <w:r w:rsidR="005026D6" w:rsidRPr="00206EB1">
        <w:rPr>
          <w:rFonts w:ascii="Arial" w:hAnsi="Arial" w:cs="Arial"/>
        </w:rPr>
        <w:t>Por lo tanto e</w:t>
      </w:r>
      <w:r w:rsidR="00D77513" w:rsidRPr="00206EB1">
        <w:rPr>
          <w:rFonts w:ascii="Arial" w:hAnsi="Arial" w:cs="Arial"/>
        </w:rPr>
        <w:t>l actual gobierno de Guatemala</w:t>
      </w:r>
      <w:r w:rsidR="00934D71" w:rsidRPr="00206EB1">
        <w:rPr>
          <w:rFonts w:ascii="Arial" w:hAnsi="Arial" w:cs="Arial"/>
        </w:rPr>
        <w:t xml:space="preserve">, </w:t>
      </w:r>
      <w:r w:rsidR="009D574E" w:rsidRPr="00206EB1">
        <w:rPr>
          <w:rFonts w:ascii="Arial" w:hAnsi="Arial" w:cs="Arial"/>
        </w:rPr>
        <w:t>ha m</w:t>
      </w:r>
      <w:r w:rsidR="004174A1" w:rsidRPr="00206EB1">
        <w:rPr>
          <w:rFonts w:ascii="Arial" w:hAnsi="Arial" w:cs="Arial"/>
        </w:rPr>
        <w:t xml:space="preserve">anifestado </w:t>
      </w:r>
      <w:r w:rsidR="003B30A6" w:rsidRPr="00206EB1">
        <w:rPr>
          <w:rFonts w:ascii="Arial" w:hAnsi="Arial" w:cs="Arial"/>
        </w:rPr>
        <w:t>su firme compromiso con la transformación digital de las Dependencias del Organismo Ejecutivo, a través de la institucionalización de medidas, programas, proyectos de gobierno digital</w:t>
      </w:r>
      <w:r w:rsidR="00034B9F" w:rsidRPr="00206EB1">
        <w:rPr>
          <w:rFonts w:ascii="Arial" w:hAnsi="Arial" w:cs="Arial"/>
        </w:rPr>
        <w:t>, gob</w:t>
      </w:r>
      <w:r w:rsidR="002E2B51" w:rsidRPr="00206EB1">
        <w:rPr>
          <w:rFonts w:ascii="Arial" w:hAnsi="Arial" w:cs="Arial"/>
        </w:rPr>
        <w:t>ierno abierto</w:t>
      </w:r>
      <w:r w:rsidR="00392FB7" w:rsidRPr="00206EB1">
        <w:rPr>
          <w:rFonts w:ascii="Arial" w:hAnsi="Arial" w:cs="Arial"/>
        </w:rPr>
        <w:t>, participación ciudadana</w:t>
      </w:r>
      <w:r w:rsidR="003B30A6" w:rsidRPr="00206EB1">
        <w:rPr>
          <w:rFonts w:ascii="Arial" w:hAnsi="Arial" w:cs="Arial"/>
        </w:rPr>
        <w:t xml:space="preserve"> y simplificación de requisitos y trámites administrativos, entre otros, como herramienta esencial en la modernización de los servicios públicos, transparencia y diseño eficiente de los procesos; donde, el ciudadano resulte ser el principal beneficiario en el proceso de transformación de la gestión pública, a través de la creación de un ecosistema de colaboración e innovación, con la participación activa de los distintos sectores del Estado guatemalteco y su población.</w:t>
      </w:r>
    </w:p>
    <w:p w14:paraId="6C23A980" w14:textId="77777777" w:rsidR="003B30A6" w:rsidRPr="00206EB1" w:rsidRDefault="003B30A6" w:rsidP="00897A9B">
      <w:pPr>
        <w:spacing w:before="0" w:after="0"/>
        <w:contextualSpacing/>
        <w:rPr>
          <w:rFonts w:ascii="Arial" w:hAnsi="Arial" w:cs="Arial"/>
        </w:rPr>
      </w:pPr>
    </w:p>
    <w:p w14:paraId="290EFBFA" w14:textId="2C571A21" w:rsidR="00A74081" w:rsidRPr="00524005" w:rsidRDefault="00E454F0" w:rsidP="00897A9B">
      <w:pPr>
        <w:spacing w:before="0" w:after="0"/>
        <w:rPr>
          <w:rFonts w:ascii="Arial" w:hAnsi="Arial" w:cs="Arial"/>
        </w:rPr>
      </w:pPr>
      <w:r w:rsidRPr="00206EB1">
        <w:rPr>
          <w:rFonts w:ascii="Arial" w:hAnsi="Arial" w:cs="Arial"/>
        </w:rPr>
        <w:t>Para el año 202</w:t>
      </w:r>
      <w:r w:rsidR="00556031" w:rsidRPr="00206EB1">
        <w:rPr>
          <w:rFonts w:ascii="Arial" w:hAnsi="Arial" w:cs="Arial"/>
        </w:rPr>
        <w:t>5</w:t>
      </w:r>
      <w:r w:rsidRPr="00206EB1">
        <w:rPr>
          <w:rFonts w:ascii="Arial" w:hAnsi="Arial" w:cs="Arial"/>
        </w:rPr>
        <w:t xml:space="preserve">, se </w:t>
      </w:r>
      <w:r w:rsidR="006E31D7" w:rsidRPr="00206EB1">
        <w:rPr>
          <w:rFonts w:ascii="Arial" w:hAnsi="Arial" w:cs="Arial"/>
        </w:rPr>
        <w:t xml:space="preserve">ha </w:t>
      </w:r>
      <w:r w:rsidRPr="00206EB1">
        <w:rPr>
          <w:rFonts w:ascii="Arial" w:hAnsi="Arial" w:cs="Arial"/>
        </w:rPr>
        <w:t xml:space="preserve">considerado </w:t>
      </w:r>
      <w:r w:rsidR="00427C6F" w:rsidRPr="00206EB1">
        <w:rPr>
          <w:rFonts w:ascii="Arial" w:hAnsi="Arial" w:cs="Arial"/>
        </w:rPr>
        <w:t xml:space="preserve">como </w:t>
      </w:r>
      <w:r w:rsidR="00CC6A8A" w:rsidRPr="00206EB1">
        <w:rPr>
          <w:rFonts w:ascii="Arial" w:hAnsi="Arial" w:cs="Arial"/>
        </w:rPr>
        <w:t xml:space="preserve">líneas </w:t>
      </w:r>
      <w:r w:rsidR="003216D2" w:rsidRPr="00206EB1">
        <w:rPr>
          <w:rFonts w:ascii="Arial" w:hAnsi="Arial" w:cs="Arial"/>
        </w:rPr>
        <w:t>de trabajo</w:t>
      </w:r>
      <w:r w:rsidR="001F5219" w:rsidRPr="00206EB1">
        <w:rPr>
          <w:rFonts w:ascii="Arial" w:hAnsi="Arial" w:cs="Arial"/>
        </w:rPr>
        <w:t xml:space="preserve"> </w:t>
      </w:r>
      <w:r w:rsidRPr="00206EB1">
        <w:rPr>
          <w:rFonts w:ascii="Arial" w:hAnsi="Arial" w:cs="Arial"/>
        </w:rPr>
        <w:t>el acompañamiento a l</w:t>
      </w:r>
      <w:r w:rsidR="00552C2A" w:rsidRPr="00206EB1">
        <w:rPr>
          <w:rFonts w:ascii="Arial" w:hAnsi="Arial" w:cs="Arial"/>
        </w:rPr>
        <w:t>o</w:t>
      </w:r>
      <w:r w:rsidRPr="00206EB1">
        <w:rPr>
          <w:rFonts w:ascii="Arial" w:hAnsi="Arial" w:cs="Arial"/>
        </w:rPr>
        <w:t xml:space="preserve">s </w:t>
      </w:r>
      <w:r w:rsidR="00552C2A" w:rsidRPr="00206EB1">
        <w:rPr>
          <w:rFonts w:ascii="Arial" w:hAnsi="Arial" w:cs="Arial"/>
        </w:rPr>
        <w:t xml:space="preserve">Ministerios </w:t>
      </w:r>
      <w:r w:rsidR="00556031" w:rsidRPr="00206EB1">
        <w:rPr>
          <w:rFonts w:ascii="Arial" w:hAnsi="Arial" w:cs="Arial"/>
        </w:rPr>
        <w:t xml:space="preserve">de Estado </w:t>
      </w:r>
      <w:r w:rsidR="00552C2A" w:rsidRPr="00206EB1">
        <w:rPr>
          <w:rFonts w:ascii="Arial" w:hAnsi="Arial" w:cs="Arial"/>
        </w:rPr>
        <w:t>y d</w:t>
      </w:r>
      <w:r w:rsidR="00C6321A" w:rsidRPr="00206EB1">
        <w:rPr>
          <w:rFonts w:ascii="Arial" w:hAnsi="Arial" w:cs="Arial"/>
        </w:rPr>
        <w:t>ependencias del Organismo Ejecutivo</w:t>
      </w:r>
      <w:r w:rsidR="0073657C" w:rsidRPr="00206EB1">
        <w:rPr>
          <w:rFonts w:ascii="Arial" w:hAnsi="Arial" w:cs="Arial"/>
        </w:rPr>
        <w:t>,</w:t>
      </w:r>
      <w:r w:rsidRPr="00206EB1">
        <w:rPr>
          <w:rFonts w:ascii="Arial" w:hAnsi="Arial" w:cs="Arial"/>
        </w:rPr>
        <w:t xml:space="preserve"> en la implementación de </w:t>
      </w:r>
      <w:r w:rsidR="00AF6BBD" w:rsidRPr="00206EB1">
        <w:rPr>
          <w:rFonts w:ascii="Arial" w:hAnsi="Arial" w:cs="Arial"/>
        </w:rPr>
        <w:t>los Planes de Acción Nacional de Gobierno Abierto</w:t>
      </w:r>
      <w:r w:rsidR="00B26AF9" w:rsidRPr="00206EB1">
        <w:rPr>
          <w:rFonts w:ascii="Arial" w:hAnsi="Arial" w:cs="Arial"/>
        </w:rPr>
        <w:t>; la Estrategia de Transformación Digital</w:t>
      </w:r>
      <w:r w:rsidR="00C712F9" w:rsidRPr="00206EB1">
        <w:rPr>
          <w:rFonts w:ascii="Arial" w:hAnsi="Arial" w:cs="Arial"/>
        </w:rPr>
        <w:t xml:space="preserve">; </w:t>
      </w:r>
      <w:r w:rsidR="003F05C1" w:rsidRPr="00206EB1">
        <w:rPr>
          <w:rFonts w:ascii="Arial" w:hAnsi="Arial" w:cs="Arial"/>
        </w:rPr>
        <w:t>la interoperabilidad entre instituciones del organismo ejecutivo</w:t>
      </w:r>
      <w:r w:rsidR="002F4337" w:rsidRPr="00206EB1">
        <w:rPr>
          <w:rFonts w:ascii="Arial" w:hAnsi="Arial" w:cs="Arial"/>
        </w:rPr>
        <w:t>;</w:t>
      </w:r>
      <w:r w:rsidR="003F05C1" w:rsidRPr="00206EB1">
        <w:rPr>
          <w:rFonts w:ascii="Arial" w:hAnsi="Arial" w:cs="Arial"/>
        </w:rPr>
        <w:t xml:space="preserve"> </w:t>
      </w:r>
      <w:r w:rsidR="00B71828" w:rsidRPr="00206EB1">
        <w:rPr>
          <w:rFonts w:ascii="Arial" w:hAnsi="Arial" w:cs="Arial"/>
        </w:rPr>
        <w:t xml:space="preserve">fomentar la participación </w:t>
      </w:r>
      <w:r w:rsidR="00871B1C" w:rsidRPr="00206EB1">
        <w:rPr>
          <w:rFonts w:ascii="Arial" w:hAnsi="Arial" w:cs="Arial"/>
        </w:rPr>
        <w:t xml:space="preserve">y colaboración ciudadana en temas de gobierno abierto y electrónico; </w:t>
      </w:r>
      <w:r w:rsidR="001F106F" w:rsidRPr="00206EB1">
        <w:rPr>
          <w:rFonts w:ascii="Arial" w:hAnsi="Arial" w:cs="Arial"/>
        </w:rPr>
        <w:t>seguimiento a la implementación d</w:t>
      </w:r>
      <w:r w:rsidR="000D733D" w:rsidRPr="00206EB1">
        <w:rPr>
          <w:rFonts w:ascii="Arial" w:hAnsi="Arial" w:cs="Arial"/>
        </w:rPr>
        <w:t xml:space="preserve">el </w:t>
      </w:r>
      <w:r w:rsidR="006262E8" w:rsidRPr="00206EB1">
        <w:rPr>
          <w:rFonts w:ascii="Arial" w:hAnsi="Arial" w:cs="Arial"/>
        </w:rPr>
        <w:t xml:space="preserve">6to. </w:t>
      </w:r>
      <w:r w:rsidR="000D733D" w:rsidRPr="00206EB1">
        <w:rPr>
          <w:rFonts w:ascii="Arial" w:hAnsi="Arial" w:cs="Arial"/>
        </w:rPr>
        <w:t xml:space="preserve">Plan </w:t>
      </w:r>
      <w:r w:rsidR="00D67697" w:rsidRPr="00206EB1">
        <w:rPr>
          <w:rFonts w:ascii="Arial" w:hAnsi="Arial" w:cs="Arial"/>
        </w:rPr>
        <w:t xml:space="preserve">Nacional </w:t>
      </w:r>
      <w:r w:rsidR="000D733D" w:rsidRPr="00206EB1">
        <w:rPr>
          <w:rFonts w:ascii="Arial" w:hAnsi="Arial" w:cs="Arial"/>
        </w:rPr>
        <w:t>de Gobierno Abierto</w:t>
      </w:r>
      <w:r w:rsidR="00693F2B" w:rsidRPr="00206EB1">
        <w:rPr>
          <w:rFonts w:ascii="Arial" w:hAnsi="Arial" w:cs="Arial"/>
        </w:rPr>
        <w:t xml:space="preserve">, </w:t>
      </w:r>
      <w:r w:rsidR="00325323" w:rsidRPr="00206EB1">
        <w:rPr>
          <w:rFonts w:ascii="Arial" w:hAnsi="Arial" w:cs="Arial"/>
        </w:rPr>
        <w:t>la</w:t>
      </w:r>
      <w:r w:rsidR="00693F2B" w:rsidRPr="00206EB1">
        <w:rPr>
          <w:rFonts w:ascii="Arial" w:hAnsi="Arial" w:cs="Arial"/>
        </w:rPr>
        <w:t xml:space="preserve"> </w:t>
      </w:r>
      <w:proofErr w:type="spellStart"/>
      <w:r w:rsidR="00693F2B" w:rsidRPr="00206EB1">
        <w:rPr>
          <w:rFonts w:ascii="Arial" w:hAnsi="Arial" w:cs="Arial"/>
        </w:rPr>
        <w:t>Co</w:t>
      </w:r>
      <w:r w:rsidR="00805099">
        <w:rPr>
          <w:rFonts w:ascii="Arial" w:hAnsi="Arial" w:cs="Arial"/>
        </w:rPr>
        <w:t>-</w:t>
      </w:r>
      <w:r w:rsidR="00693F2B" w:rsidRPr="00206EB1">
        <w:rPr>
          <w:rFonts w:ascii="Arial" w:hAnsi="Arial" w:cs="Arial"/>
        </w:rPr>
        <w:t>creación</w:t>
      </w:r>
      <w:proofErr w:type="spellEnd"/>
      <w:r w:rsidR="00693F2B" w:rsidRPr="00206EB1">
        <w:rPr>
          <w:rFonts w:ascii="Arial" w:hAnsi="Arial" w:cs="Arial"/>
        </w:rPr>
        <w:t xml:space="preserve"> del </w:t>
      </w:r>
      <w:r w:rsidR="00773DCE" w:rsidRPr="00206EB1">
        <w:rPr>
          <w:rFonts w:ascii="Arial" w:hAnsi="Arial" w:cs="Arial"/>
        </w:rPr>
        <w:t>7mo. Plan Nacional de Gobierno Abierto</w:t>
      </w:r>
      <w:r w:rsidR="003822D0" w:rsidRPr="00206EB1">
        <w:rPr>
          <w:rFonts w:ascii="Arial" w:hAnsi="Arial" w:cs="Arial"/>
        </w:rPr>
        <w:t>;</w:t>
      </w:r>
      <w:r w:rsidR="006E31D7" w:rsidRPr="00206EB1">
        <w:rPr>
          <w:rFonts w:ascii="Arial" w:hAnsi="Arial" w:cs="Arial"/>
        </w:rPr>
        <w:t xml:space="preserve"> el acompañamiento </w:t>
      </w:r>
      <w:r w:rsidRPr="00206EB1">
        <w:rPr>
          <w:rFonts w:ascii="Arial" w:hAnsi="Arial" w:cs="Arial"/>
        </w:rPr>
        <w:t xml:space="preserve"> </w:t>
      </w:r>
      <w:r w:rsidR="009D0AAE" w:rsidRPr="00206EB1">
        <w:rPr>
          <w:rFonts w:ascii="Arial" w:hAnsi="Arial" w:cs="Arial"/>
        </w:rPr>
        <w:t xml:space="preserve">en la implementación </w:t>
      </w:r>
      <w:r w:rsidR="00D51971" w:rsidRPr="00206EB1">
        <w:rPr>
          <w:rFonts w:ascii="Arial" w:hAnsi="Arial" w:cs="Arial"/>
        </w:rPr>
        <w:t>de</w:t>
      </w:r>
      <w:r w:rsidR="006B3F63" w:rsidRPr="00206EB1">
        <w:rPr>
          <w:rFonts w:ascii="Arial" w:hAnsi="Arial" w:cs="Arial"/>
        </w:rPr>
        <w:t>l Decreto No. 5-2</w:t>
      </w:r>
      <w:r w:rsidR="0073657C" w:rsidRPr="00206EB1">
        <w:rPr>
          <w:rFonts w:ascii="Arial" w:hAnsi="Arial" w:cs="Arial"/>
        </w:rPr>
        <w:t>02</w:t>
      </w:r>
      <w:r w:rsidR="006B3F63" w:rsidRPr="00206EB1">
        <w:rPr>
          <w:rFonts w:ascii="Arial" w:hAnsi="Arial" w:cs="Arial"/>
        </w:rPr>
        <w:t>1</w:t>
      </w:r>
      <w:r w:rsidR="00D51971" w:rsidRPr="00206EB1">
        <w:rPr>
          <w:rFonts w:ascii="Arial" w:hAnsi="Arial" w:cs="Arial"/>
        </w:rPr>
        <w:t xml:space="preserve"> </w:t>
      </w:r>
      <w:r w:rsidR="00A2371A" w:rsidRPr="00206EB1">
        <w:rPr>
          <w:rFonts w:ascii="Arial" w:hAnsi="Arial" w:cs="Arial"/>
        </w:rPr>
        <w:t>“</w:t>
      </w:r>
      <w:r w:rsidR="00D51971" w:rsidRPr="00206EB1">
        <w:rPr>
          <w:rFonts w:ascii="Arial" w:hAnsi="Arial" w:cs="Arial"/>
        </w:rPr>
        <w:t>Ley para</w:t>
      </w:r>
      <w:r w:rsidR="00D51971" w:rsidRPr="00524005">
        <w:rPr>
          <w:rFonts w:ascii="Arial" w:hAnsi="Arial" w:cs="Arial"/>
        </w:rPr>
        <w:t xml:space="preserve">  la Simplificación de </w:t>
      </w:r>
      <w:r w:rsidR="00A2371A" w:rsidRPr="00524005">
        <w:rPr>
          <w:rFonts w:ascii="Arial" w:hAnsi="Arial" w:cs="Arial"/>
        </w:rPr>
        <w:t>R</w:t>
      </w:r>
      <w:r w:rsidR="00D51971" w:rsidRPr="00524005">
        <w:rPr>
          <w:rFonts w:ascii="Arial" w:hAnsi="Arial" w:cs="Arial"/>
        </w:rPr>
        <w:t xml:space="preserve">equisitos </w:t>
      </w:r>
      <w:r w:rsidR="00A2371A" w:rsidRPr="00524005">
        <w:rPr>
          <w:rFonts w:ascii="Arial" w:hAnsi="Arial" w:cs="Arial"/>
        </w:rPr>
        <w:t xml:space="preserve">y Trámites </w:t>
      </w:r>
      <w:r w:rsidR="00D51971" w:rsidRPr="00524005">
        <w:rPr>
          <w:rFonts w:ascii="Arial" w:hAnsi="Arial" w:cs="Arial"/>
        </w:rPr>
        <w:t>Administrativos</w:t>
      </w:r>
      <w:r w:rsidR="00A2371A" w:rsidRPr="00524005">
        <w:rPr>
          <w:rFonts w:ascii="Arial" w:hAnsi="Arial" w:cs="Arial"/>
        </w:rPr>
        <w:t>”</w:t>
      </w:r>
      <w:r w:rsidR="003822D0">
        <w:rPr>
          <w:rFonts w:ascii="Arial" w:hAnsi="Arial" w:cs="Arial"/>
        </w:rPr>
        <w:t xml:space="preserve"> y </w:t>
      </w:r>
      <w:r w:rsidR="00D95BBA">
        <w:rPr>
          <w:rFonts w:ascii="Arial" w:hAnsi="Arial" w:cs="Arial"/>
        </w:rPr>
        <w:t xml:space="preserve">el </w:t>
      </w:r>
      <w:r w:rsidR="00D95BBA" w:rsidRPr="00524005">
        <w:rPr>
          <w:rFonts w:ascii="Arial" w:hAnsi="Arial" w:cs="Arial"/>
        </w:rPr>
        <w:t xml:space="preserve">desarrollo de capacitaciones a servidores públicos en temas de Gobierno Abierto, firma electrónica, datos abiertos, entre otros. </w:t>
      </w:r>
      <w:r w:rsidR="003822D0">
        <w:rPr>
          <w:rFonts w:ascii="Arial" w:hAnsi="Arial" w:cs="Arial"/>
        </w:rPr>
        <w:t>L</w:t>
      </w:r>
      <w:r w:rsidRPr="00524005">
        <w:rPr>
          <w:rFonts w:ascii="Arial" w:hAnsi="Arial" w:cs="Arial"/>
        </w:rPr>
        <w:t>o que además</w:t>
      </w:r>
      <w:r w:rsidR="00226FB8" w:rsidRPr="00524005">
        <w:rPr>
          <w:rFonts w:ascii="Arial" w:hAnsi="Arial" w:cs="Arial"/>
        </w:rPr>
        <w:t xml:space="preserve"> </w:t>
      </w:r>
      <w:r w:rsidRPr="00524005">
        <w:rPr>
          <w:rFonts w:ascii="Arial" w:hAnsi="Arial" w:cs="Arial"/>
        </w:rPr>
        <w:t>conlleva realizar acciones de trabajo sustantivas como</w:t>
      </w:r>
      <w:r w:rsidR="00427C6F" w:rsidRPr="00524005">
        <w:rPr>
          <w:rFonts w:ascii="Arial" w:hAnsi="Arial" w:cs="Arial"/>
        </w:rPr>
        <w:t>:</w:t>
      </w:r>
      <w:r w:rsidR="00173927" w:rsidRPr="00524005">
        <w:rPr>
          <w:rFonts w:ascii="Arial" w:hAnsi="Arial" w:cs="Arial"/>
        </w:rPr>
        <w:t xml:space="preserve"> </w:t>
      </w:r>
      <w:r w:rsidR="00726688">
        <w:rPr>
          <w:rFonts w:ascii="Arial" w:hAnsi="Arial" w:cs="Arial"/>
        </w:rPr>
        <w:t>formar parte de la Mesa de Tra</w:t>
      </w:r>
      <w:r w:rsidR="00D4334D">
        <w:rPr>
          <w:rFonts w:ascii="Arial" w:hAnsi="Arial" w:cs="Arial"/>
        </w:rPr>
        <w:t>n</w:t>
      </w:r>
      <w:r w:rsidR="00726688">
        <w:rPr>
          <w:rFonts w:ascii="Arial" w:hAnsi="Arial" w:cs="Arial"/>
        </w:rPr>
        <w:t>sformación Digital</w:t>
      </w:r>
      <w:r w:rsidR="00B84817">
        <w:rPr>
          <w:rFonts w:ascii="Arial" w:hAnsi="Arial" w:cs="Arial"/>
        </w:rPr>
        <w:t xml:space="preserve">, donde la GAE ha sido delegada como parte del proceso de la Modernización </w:t>
      </w:r>
      <w:r w:rsidR="00BD5938">
        <w:rPr>
          <w:rFonts w:ascii="Arial" w:hAnsi="Arial" w:cs="Arial"/>
        </w:rPr>
        <w:t>del Organismo Ejecutivo;</w:t>
      </w:r>
      <w:r w:rsidR="00D759D6">
        <w:rPr>
          <w:rFonts w:ascii="Arial" w:hAnsi="Arial" w:cs="Arial"/>
        </w:rPr>
        <w:t xml:space="preserve"> </w:t>
      </w:r>
    </w:p>
    <w:p w14:paraId="0479526B" w14:textId="77777777" w:rsidR="00A74081" w:rsidRDefault="00A74081" w:rsidP="00427C6F">
      <w:pPr>
        <w:spacing w:before="0" w:after="0"/>
        <w:rPr>
          <w:rFonts w:ascii="Arial" w:hAnsi="Arial" w:cs="Arial"/>
        </w:rPr>
      </w:pPr>
    </w:p>
    <w:p w14:paraId="00A1C5E7" w14:textId="77777777" w:rsidR="00C17502" w:rsidRDefault="00C17502" w:rsidP="00427C6F">
      <w:pPr>
        <w:spacing w:before="0" w:after="0"/>
        <w:rPr>
          <w:rFonts w:ascii="Arial" w:hAnsi="Arial" w:cs="Arial"/>
        </w:rPr>
      </w:pPr>
    </w:p>
    <w:p w14:paraId="69A76FC9" w14:textId="77777777" w:rsidR="00C17502" w:rsidRDefault="00C17502" w:rsidP="00427C6F">
      <w:pPr>
        <w:spacing w:before="0" w:after="0"/>
        <w:rPr>
          <w:rFonts w:ascii="Arial" w:hAnsi="Arial" w:cs="Arial"/>
        </w:rPr>
      </w:pPr>
    </w:p>
    <w:p w14:paraId="3FB4E98E" w14:textId="77777777" w:rsidR="00C17502" w:rsidRDefault="00C17502" w:rsidP="00427C6F">
      <w:pPr>
        <w:spacing w:before="0" w:after="0"/>
        <w:rPr>
          <w:rFonts w:ascii="Arial" w:hAnsi="Arial" w:cs="Arial"/>
        </w:rPr>
      </w:pPr>
    </w:p>
    <w:p w14:paraId="74A9C78F" w14:textId="77777777" w:rsidR="00C17502" w:rsidRDefault="00C17502" w:rsidP="00427C6F">
      <w:pPr>
        <w:spacing w:before="0" w:after="0"/>
        <w:rPr>
          <w:rFonts w:ascii="Arial" w:hAnsi="Arial" w:cs="Arial"/>
        </w:rPr>
      </w:pPr>
    </w:p>
    <w:p w14:paraId="7AD6794B" w14:textId="77777777" w:rsidR="00C17502" w:rsidRDefault="00C17502" w:rsidP="00427C6F">
      <w:pPr>
        <w:spacing w:before="0" w:after="0"/>
        <w:rPr>
          <w:rFonts w:ascii="Arial" w:hAnsi="Arial" w:cs="Arial"/>
        </w:rPr>
      </w:pPr>
    </w:p>
    <w:p w14:paraId="01A2C3D3" w14:textId="33ADF680" w:rsidR="00F26343" w:rsidRPr="00D508C5" w:rsidRDefault="00F26343" w:rsidP="00541309">
      <w:pPr>
        <w:pStyle w:val="Default"/>
        <w:jc w:val="both"/>
        <w:rPr>
          <w:bCs/>
          <w:lang w:val="es-ES"/>
        </w:rPr>
      </w:pPr>
      <w:r w:rsidRPr="00524005">
        <w:rPr>
          <w:color w:val="auto"/>
        </w:rPr>
        <w:lastRenderedPageBreak/>
        <w:t>En ese contexto, el presente Plan Operativo, es la forma de operativizar el Plan Estratégico de la Comisión GAE considerado para los años 2025-2029</w:t>
      </w:r>
      <w:r w:rsidR="006D7FBF">
        <w:rPr>
          <w:color w:val="auto"/>
        </w:rPr>
        <w:t xml:space="preserve">, el cual </w:t>
      </w:r>
      <w:r w:rsidRPr="00A75AC9">
        <w:rPr>
          <w:lang w:val="es-ES"/>
        </w:rPr>
        <w:t xml:space="preserve">ha sido elaborado </w:t>
      </w:r>
      <w:r w:rsidRPr="00863F49">
        <w:rPr>
          <w:lang w:val="es-ES"/>
        </w:rPr>
        <w:t xml:space="preserve">bajo la metodología y lineamientos </w:t>
      </w:r>
      <w:r>
        <w:rPr>
          <w:lang w:val="es-ES"/>
        </w:rPr>
        <w:t>proporcionados</w:t>
      </w:r>
      <w:r w:rsidRPr="00863F49">
        <w:rPr>
          <w:lang w:val="es-ES"/>
        </w:rPr>
        <w:t xml:space="preserve"> por </w:t>
      </w:r>
      <w:r>
        <w:rPr>
          <w:lang w:val="es-ES"/>
        </w:rPr>
        <w:t xml:space="preserve">la Secretaría de Planificación y Programación de la Presidencia </w:t>
      </w:r>
      <w:r w:rsidRPr="00AE0673">
        <w:rPr>
          <w:lang w:val="es-ES"/>
        </w:rPr>
        <w:t>-SEGEPLAN-,</w:t>
      </w:r>
      <w:r w:rsidRPr="00863F49">
        <w:rPr>
          <w:b/>
          <w:lang w:val="es-ES"/>
        </w:rPr>
        <w:t xml:space="preserve"> </w:t>
      </w:r>
      <w:r w:rsidR="00D508C5" w:rsidRPr="00D508C5">
        <w:rPr>
          <w:bCs/>
          <w:lang w:val="es-ES"/>
        </w:rPr>
        <w:t xml:space="preserve">y que a continuación </w:t>
      </w:r>
      <w:r w:rsidRPr="00D508C5">
        <w:rPr>
          <w:bCs/>
          <w:lang w:val="es-ES"/>
        </w:rPr>
        <w:t xml:space="preserve">se presenta en tres capítulos, siendo los siguientes: </w:t>
      </w:r>
    </w:p>
    <w:p w14:paraId="5C3F1B0A" w14:textId="77777777" w:rsidR="00F26343" w:rsidRPr="00D508C5" w:rsidRDefault="00F26343" w:rsidP="00F26343">
      <w:pPr>
        <w:pStyle w:val="Prrafodelista"/>
        <w:numPr>
          <w:ilvl w:val="0"/>
          <w:numId w:val="5"/>
        </w:numPr>
        <w:spacing w:before="100" w:beforeAutospacing="1" w:after="100" w:afterAutospacing="1"/>
        <w:rPr>
          <w:rFonts w:ascii="Arial" w:hAnsi="Arial" w:cs="Arial"/>
          <w:bCs/>
          <w:lang w:val="es-ES"/>
        </w:rPr>
      </w:pPr>
      <w:r w:rsidRPr="00D508C5">
        <w:rPr>
          <w:rFonts w:ascii="Arial" w:hAnsi="Arial" w:cs="Arial"/>
          <w:bCs/>
          <w:lang w:val="es-ES"/>
        </w:rPr>
        <w:t xml:space="preserve">Integración, </w:t>
      </w:r>
      <w:proofErr w:type="gramStart"/>
      <w:r w:rsidRPr="00D508C5">
        <w:rPr>
          <w:rFonts w:ascii="Arial" w:hAnsi="Arial" w:cs="Arial"/>
          <w:bCs/>
          <w:lang w:val="es-ES"/>
        </w:rPr>
        <w:t>Funcionarios</w:t>
      </w:r>
      <w:proofErr w:type="gramEnd"/>
      <w:r w:rsidRPr="00D508C5">
        <w:rPr>
          <w:rFonts w:ascii="Arial" w:hAnsi="Arial" w:cs="Arial"/>
          <w:bCs/>
          <w:lang w:val="es-ES"/>
        </w:rPr>
        <w:t xml:space="preserve"> y Estructura Organizacional;</w:t>
      </w:r>
    </w:p>
    <w:p w14:paraId="7BFD40F9" w14:textId="77777777" w:rsidR="00F26343" w:rsidRPr="00E0338B" w:rsidRDefault="00F26343" w:rsidP="00F26343">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Marco Estratégico</w:t>
      </w:r>
      <w:r w:rsidRPr="00E0338B">
        <w:rPr>
          <w:rFonts w:ascii="Arial" w:hAnsi="Arial" w:cs="Arial"/>
          <w:lang w:val="es-ES"/>
        </w:rPr>
        <w:t>; y</w:t>
      </w:r>
    </w:p>
    <w:p w14:paraId="3DB27CCE" w14:textId="1FE8B3B2" w:rsidR="00F26343" w:rsidRPr="0084427F" w:rsidRDefault="00F26343" w:rsidP="00F26343">
      <w:pPr>
        <w:pStyle w:val="Prrafodelista"/>
        <w:numPr>
          <w:ilvl w:val="0"/>
          <w:numId w:val="5"/>
        </w:numPr>
        <w:spacing w:before="100" w:beforeAutospacing="1" w:after="100" w:afterAutospacing="1"/>
        <w:rPr>
          <w:rFonts w:ascii="Arial" w:hAnsi="Arial" w:cs="Arial"/>
          <w:strike/>
          <w:lang w:val="es-ES"/>
        </w:rPr>
      </w:pPr>
      <w:r w:rsidRPr="00E0338B">
        <w:rPr>
          <w:rFonts w:ascii="Arial" w:hAnsi="Arial" w:cs="Arial"/>
          <w:lang w:val="es-ES"/>
        </w:rPr>
        <w:t xml:space="preserve">Programación </w:t>
      </w:r>
      <w:r w:rsidR="0084427F">
        <w:rPr>
          <w:rFonts w:ascii="Arial" w:hAnsi="Arial" w:cs="Arial"/>
          <w:lang w:val="es-ES"/>
        </w:rPr>
        <w:t>Operativa</w:t>
      </w:r>
      <w:r w:rsidRPr="00E0338B">
        <w:rPr>
          <w:rFonts w:ascii="Arial" w:hAnsi="Arial" w:cs="Arial"/>
          <w:lang w:val="es-ES"/>
        </w:rPr>
        <w:t>.</w:t>
      </w:r>
    </w:p>
    <w:p w14:paraId="6D25D0DD" w14:textId="77777777" w:rsidR="0084427F" w:rsidRDefault="0084427F" w:rsidP="0084427F">
      <w:pPr>
        <w:spacing w:before="100" w:beforeAutospacing="1" w:after="100" w:afterAutospacing="1"/>
        <w:rPr>
          <w:rFonts w:ascii="Arial" w:hAnsi="Arial" w:cs="Arial"/>
          <w:strike/>
          <w:lang w:val="es-ES"/>
        </w:rPr>
      </w:pPr>
    </w:p>
    <w:p w14:paraId="2D850345" w14:textId="77777777" w:rsidR="0084427F" w:rsidRDefault="0084427F" w:rsidP="0084427F">
      <w:pPr>
        <w:spacing w:before="100" w:beforeAutospacing="1" w:after="100" w:afterAutospacing="1"/>
        <w:rPr>
          <w:rFonts w:ascii="Arial" w:hAnsi="Arial" w:cs="Arial"/>
          <w:strike/>
          <w:lang w:val="es-ES"/>
        </w:rPr>
      </w:pPr>
    </w:p>
    <w:p w14:paraId="0E23A655" w14:textId="77777777" w:rsidR="0084427F" w:rsidRDefault="0084427F" w:rsidP="0084427F">
      <w:pPr>
        <w:spacing w:before="100" w:beforeAutospacing="1" w:after="100" w:afterAutospacing="1"/>
        <w:rPr>
          <w:rFonts w:ascii="Arial" w:hAnsi="Arial" w:cs="Arial"/>
          <w:strike/>
          <w:lang w:val="es-ES"/>
        </w:rPr>
      </w:pPr>
    </w:p>
    <w:p w14:paraId="7FB45887" w14:textId="77777777" w:rsidR="0084427F" w:rsidRDefault="0084427F" w:rsidP="0084427F">
      <w:pPr>
        <w:spacing w:before="100" w:beforeAutospacing="1" w:after="100" w:afterAutospacing="1"/>
        <w:rPr>
          <w:rFonts w:ascii="Arial" w:hAnsi="Arial" w:cs="Arial"/>
          <w:strike/>
          <w:lang w:val="es-ES"/>
        </w:rPr>
      </w:pPr>
    </w:p>
    <w:p w14:paraId="776A5EF9" w14:textId="77777777" w:rsidR="0084427F" w:rsidRDefault="0084427F" w:rsidP="0084427F">
      <w:pPr>
        <w:spacing w:before="100" w:beforeAutospacing="1" w:after="100" w:afterAutospacing="1"/>
        <w:rPr>
          <w:rFonts w:ascii="Arial" w:hAnsi="Arial" w:cs="Arial"/>
          <w:strike/>
          <w:lang w:val="es-ES"/>
        </w:rPr>
      </w:pPr>
    </w:p>
    <w:p w14:paraId="5CF84897" w14:textId="77777777" w:rsidR="0084427F" w:rsidRDefault="0084427F" w:rsidP="0084427F">
      <w:pPr>
        <w:spacing w:before="100" w:beforeAutospacing="1" w:after="100" w:afterAutospacing="1"/>
        <w:rPr>
          <w:rFonts w:ascii="Arial" w:hAnsi="Arial" w:cs="Arial"/>
          <w:strike/>
          <w:lang w:val="es-ES"/>
        </w:rPr>
      </w:pPr>
    </w:p>
    <w:p w14:paraId="4186DE15" w14:textId="77777777" w:rsidR="0084427F" w:rsidRDefault="0084427F" w:rsidP="0084427F">
      <w:pPr>
        <w:spacing w:before="100" w:beforeAutospacing="1" w:after="100" w:afterAutospacing="1"/>
        <w:rPr>
          <w:rFonts w:ascii="Arial" w:hAnsi="Arial" w:cs="Arial"/>
          <w:strike/>
          <w:lang w:val="es-ES"/>
        </w:rPr>
      </w:pPr>
    </w:p>
    <w:p w14:paraId="779E123C" w14:textId="77777777" w:rsidR="0084427F" w:rsidRDefault="0084427F" w:rsidP="0084427F">
      <w:pPr>
        <w:spacing w:before="100" w:beforeAutospacing="1" w:after="100" w:afterAutospacing="1"/>
        <w:rPr>
          <w:rFonts w:ascii="Arial" w:hAnsi="Arial" w:cs="Arial"/>
          <w:strike/>
          <w:lang w:val="es-ES"/>
        </w:rPr>
      </w:pPr>
    </w:p>
    <w:p w14:paraId="422439BF" w14:textId="77777777" w:rsidR="0084427F" w:rsidRDefault="0084427F" w:rsidP="0084427F">
      <w:pPr>
        <w:spacing w:before="100" w:beforeAutospacing="1" w:after="100" w:afterAutospacing="1"/>
        <w:rPr>
          <w:rFonts w:ascii="Arial" w:hAnsi="Arial" w:cs="Arial"/>
          <w:strike/>
          <w:lang w:val="es-ES"/>
        </w:rPr>
      </w:pPr>
    </w:p>
    <w:p w14:paraId="559C4D7D" w14:textId="77777777" w:rsidR="0084427F" w:rsidRDefault="0084427F" w:rsidP="0084427F">
      <w:pPr>
        <w:spacing w:before="100" w:beforeAutospacing="1" w:after="100" w:afterAutospacing="1"/>
        <w:rPr>
          <w:rFonts w:ascii="Arial" w:hAnsi="Arial" w:cs="Arial"/>
          <w:strike/>
          <w:lang w:val="es-ES"/>
        </w:rPr>
      </w:pPr>
    </w:p>
    <w:p w14:paraId="38F0CB61" w14:textId="77777777" w:rsidR="0084427F" w:rsidRDefault="0084427F" w:rsidP="0084427F">
      <w:pPr>
        <w:spacing w:before="100" w:beforeAutospacing="1" w:after="100" w:afterAutospacing="1"/>
        <w:rPr>
          <w:rFonts w:ascii="Arial" w:hAnsi="Arial" w:cs="Arial"/>
          <w:strike/>
          <w:lang w:val="es-ES"/>
        </w:rPr>
      </w:pPr>
    </w:p>
    <w:p w14:paraId="6B308661" w14:textId="77777777" w:rsidR="003842A1" w:rsidRDefault="003842A1" w:rsidP="0084427F">
      <w:pPr>
        <w:spacing w:before="100" w:beforeAutospacing="1" w:after="100" w:afterAutospacing="1"/>
        <w:rPr>
          <w:rFonts w:ascii="Arial" w:hAnsi="Arial" w:cs="Arial"/>
          <w:strike/>
          <w:lang w:val="es-ES"/>
        </w:rPr>
      </w:pPr>
    </w:p>
    <w:p w14:paraId="713F11FE" w14:textId="77777777" w:rsidR="0084427F" w:rsidRDefault="0084427F" w:rsidP="0084427F">
      <w:pPr>
        <w:spacing w:before="100" w:beforeAutospacing="1" w:after="100" w:afterAutospacing="1"/>
        <w:rPr>
          <w:rFonts w:ascii="Arial" w:hAnsi="Arial" w:cs="Arial"/>
          <w:strike/>
          <w:lang w:val="es-ES"/>
        </w:rPr>
      </w:pPr>
    </w:p>
    <w:p w14:paraId="36D5E8D5" w14:textId="77777777" w:rsidR="0084427F" w:rsidRDefault="0084427F" w:rsidP="0084427F">
      <w:pPr>
        <w:spacing w:before="100" w:beforeAutospacing="1" w:after="100" w:afterAutospacing="1"/>
        <w:rPr>
          <w:rFonts w:ascii="Arial" w:hAnsi="Arial" w:cs="Arial"/>
          <w:strike/>
          <w:lang w:val="es-ES"/>
        </w:rPr>
      </w:pPr>
    </w:p>
    <w:p w14:paraId="2F28ADAB" w14:textId="77777777" w:rsidR="0084427F" w:rsidRDefault="0084427F" w:rsidP="0084427F">
      <w:pPr>
        <w:spacing w:before="100" w:beforeAutospacing="1" w:after="100" w:afterAutospacing="1"/>
        <w:rPr>
          <w:rFonts w:ascii="Arial" w:hAnsi="Arial" w:cs="Arial"/>
          <w:strike/>
          <w:lang w:val="es-ES"/>
        </w:rPr>
      </w:pPr>
    </w:p>
    <w:p w14:paraId="4C9CFDA3" w14:textId="77777777" w:rsidR="0084427F" w:rsidRDefault="0084427F" w:rsidP="0084427F">
      <w:pPr>
        <w:spacing w:before="100" w:beforeAutospacing="1" w:after="100" w:afterAutospacing="1"/>
        <w:rPr>
          <w:rFonts w:ascii="Arial" w:hAnsi="Arial" w:cs="Arial"/>
          <w:strike/>
          <w:lang w:val="es-ES"/>
        </w:rPr>
      </w:pPr>
    </w:p>
    <w:p w14:paraId="536B6105" w14:textId="77777777" w:rsidR="0084427F" w:rsidRPr="0084427F" w:rsidRDefault="0084427F" w:rsidP="0084427F">
      <w:pPr>
        <w:spacing w:before="100" w:beforeAutospacing="1" w:after="100" w:afterAutospacing="1"/>
        <w:rPr>
          <w:rFonts w:ascii="Arial" w:hAnsi="Arial" w:cs="Arial"/>
          <w:strike/>
          <w:lang w:val="es-ES"/>
        </w:rPr>
      </w:pPr>
    </w:p>
    <w:p w14:paraId="73B1DBC7" w14:textId="77777777" w:rsidR="000A324D" w:rsidRDefault="000A324D" w:rsidP="000A324D">
      <w:pPr>
        <w:pStyle w:val="Ttulo1"/>
        <w:numPr>
          <w:ilvl w:val="0"/>
          <w:numId w:val="0"/>
        </w:numPr>
        <w:ind w:left="432"/>
      </w:pPr>
      <w:bookmarkStart w:id="1" w:name="_Toc165294756"/>
      <w:r w:rsidRPr="00B50B89">
        <w:lastRenderedPageBreak/>
        <w:t>CAP</w:t>
      </w:r>
      <w:r>
        <w:t>Í</w:t>
      </w:r>
      <w:r w:rsidRPr="00B50B89">
        <w:t>TULO I</w:t>
      </w:r>
      <w:bookmarkEnd w:id="1"/>
    </w:p>
    <w:p w14:paraId="5CBE5305" w14:textId="6B9A7EBF" w:rsidR="000A324D" w:rsidRPr="00CA77CD" w:rsidRDefault="000A324D" w:rsidP="002128A7">
      <w:pPr>
        <w:pStyle w:val="Ttulo1"/>
        <w:numPr>
          <w:ilvl w:val="0"/>
          <w:numId w:val="0"/>
        </w:numPr>
        <w:spacing w:line="240" w:lineRule="auto"/>
        <w:ind w:left="1146"/>
      </w:pPr>
      <w:bookmarkStart w:id="2" w:name="_Toc165294757"/>
      <w:r>
        <w:t xml:space="preserve">Integración, </w:t>
      </w:r>
      <w:proofErr w:type="gramStart"/>
      <w:r>
        <w:t>Funcionarios</w:t>
      </w:r>
      <w:proofErr w:type="gramEnd"/>
      <w:r>
        <w:t xml:space="preserve"> y Estructura Organizacional de la Comisión GAE</w:t>
      </w:r>
      <w:bookmarkEnd w:id="2"/>
    </w:p>
    <w:p w14:paraId="0C83DA0F" w14:textId="77777777" w:rsidR="000A324D" w:rsidRDefault="000A324D" w:rsidP="000A324D">
      <w:pPr>
        <w:pStyle w:val="Pa6"/>
        <w:jc w:val="center"/>
        <w:rPr>
          <w:rFonts w:ascii="Arial" w:hAnsi="Arial" w:cs="Arial"/>
          <w:b/>
          <w:bCs/>
        </w:rPr>
      </w:pPr>
      <w:r>
        <w:rPr>
          <w:noProof/>
        </w:rPr>
        <mc:AlternateContent>
          <mc:Choice Requires="wps">
            <w:drawing>
              <wp:anchor distT="0" distB="0" distL="114300" distR="114300" simplePos="0" relativeHeight="251658243" behindDoc="0" locked="0" layoutInCell="1" allowOverlap="1" wp14:anchorId="6520FE7B" wp14:editId="3DCFB02A">
                <wp:simplePos x="0" y="0"/>
                <wp:positionH relativeFrom="margin">
                  <wp:posOffset>-34290</wp:posOffset>
                </wp:positionH>
                <wp:positionV relativeFrom="paragraph">
                  <wp:posOffset>186665</wp:posOffset>
                </wp:positionV>
                <wp:extent cx="5701030" cy="15875"/>
                <wp:effectExtent l="19050" t="19050" r="33020" b="22225"/>
                <wp:wrapNone/>
                <wp:docPr id="1355132517" name="Conector recto 1355132517"/>
                <wp:cNvGraphicFramePr/>
                <a:graphic xmlns:a="http://schemas.openxmlformats.org/drawingml/2006/main">
                  <a:graphicData uri="http://schemas.microsoft.com/office/word/2010/wordprocessingShape">
                    <wps:wsp>
                      <wps:cNvCnPr/>
                      <wps:spPr>
                        <a:xfrm flipV="1">
                          <a:off x="0" y="0"/>
                          <a:ext cx="5701030" cy="15875"/>
                        </a:xfrm>
                        <a:prstGeom prst="line">
                          <a:avLst/>
                        </a:prstGeom>
                        <a:ln w="28575" cmpd="dbl"/>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107161" id="Conector recto 1355132517" o:spid="_x0000_s1026" style="position:absolute;flip:y;z-index:251658243;visibility:visible;mso-wrap-style:square;mso-wrap-distance-left:9pt;mso-wrap-distance-top:0;mso-wrap-distance-right:9pt;mso-wrap-distance-bottom:0;mso-position-horizontal:absolute;mso-position-horizontal-relative:margin;mso-position-vertical:absolute;mso-position-vertical-relative:text" from="-2.7pt,14.7pt" to="446.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" strokecolor="#5b9bd5 [3204]" strokeweight="2.25pt">
                <v:stroke linestyle="thinThin" joinstyle="miter"/>
                <w10:wrap anchorx="margin"/>
              </v:line>
            </w:pict>
          </mc:Fallback>
        </mc:AlternateContent>
      </w:r>
    </w:p>
    <w:p w14:paraId="395132DD" w14:textId="77777777" w:rsidR="000A324D" w:rsidRDefault="000A324D" w:rsidP="000A324D">
      <w:pPr>
        <w:pStyle w:val="Pa6"/>
        <w:jc w:val="center"/>
        <w:rPr>
          <w:rFonts w:ascii="Arial" w:hAnsi="Arial" w:cs="Arial"/>
          <w:b/>
          <w:bCs/>
        </w:rPr>
      </w:pPr>
    </w:p>
    <w:p w14:paraId="7B1911B6" w14:textId="77777777" w:rsidR="000A324D" w:rsidRDefault="000A324D" w:rsidP="000A324D">
      <w:pPr>
        <w:pStyle w:val="Pa6"/>
        <w:jc w:val="center"/>
        <w:rPr>
          <w:rFonts w:ascii="Arial" w:hAnsi="Arial" w:cs="Arial"/>
          <w:b/>
          <w:bCs/>
        </w:rPr>
      </w:pPr>
    </w:p>
    <w:p w14:paraId="0BC9739F" w14:textId="77777777" w:rsidR="000A324D" w:rsidRPr="007C6D78" w:rsidRDefault="000A324D" w:rsidP="000A324D">
      <w:pPr>
        <w:pStyle w:val="Pa6"/>
        <w:jc w:val="center"/>
        <w:rPr>
          <w:rFonts w:ascii="Arial" w:hAnsi="Arial" w:cs="Arial"/>
          <w:b/>
          <w:bCs/>
        </w:rPr>
      </w:pPr>
      <w:r w:rsidRPr="007C6D78">
        <w:rPr>
          <w:rFonts w:ascii="Arial" w:hAnsi="Arial" w:cs="Arial"/>
          <w:b/>
          <w:bCs/>
        </w:rPr>
        <w:t xml:space="preserve">INTEGRACIÓN </w:t>
      </w:r>
    </w:p>
    <w:p w14:paraId="4A656205" w14:textId="77777777" w:rsidR="000A324D" w:rsidRPr="007C6D78" w:rsidRDefault="000A324D" w:rsidP="000A324D">
      <w:pPr>
        <w:pStyle w:val="Pa0"/>
        <w:jc w:val="center"/>
        <w:rPr>
          <w:rStyle w:val="A8"/>
          <w:color w:val="auto"/>
          <w:sz w:val="23"/>
          <w:szCs w:val="23"/>
        </w:rPr>
      </w:pPr>
    </w:p>
    <w:p w14:paraId="2E6E29B1"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Presidente de la República </w:t>
      </w:r>
    </w:p>
    <w:p w14:paraId="534236E7"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Secretario de Planificación y Programación de la Presidencia </w:t>
      </w:r>
    </w:p>
    <w:p w14:paraId="2E412053"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Ministro de Relaciones Exteriores </w:t>
      </w:r>
    </w:p>
    <w:p w14:paraId="1381D2EB" w14:textId="77777777" w:rsidR="000A324D" w:rsidRPr="007C6D78" w:rsidRDefault="000A324D" w:rsidP="000A324D">
      <w:pPr>
        <w:pStyle w:val="Pa0"/>
        <w:spacing w:line="360" w:lineRule="auto"/>
        <w:jc w:val="center"/>
        <w:rPr>
          <w:rFonts w:ascii="Arial" w:hAnsi="Arial" w:cs="Arial"/>
        </w:rPr>
      </w:pPr>
      <w:r w:rsidRPr="007C6D78">
        <w:rPr>
          <w:rStyle w:val="A8"/>
          <w:rFonts w:ascii="Arial" w:hAnsi="Arial" w:cs="Arial"/>
          <w:color w:val="auto"/>
        </w:rPr>
        <w:t xml:space="preserve">Ministro de Gobernación </w:t>
      </w:r>
    </w:p>
    <w:p w14:paraId="76852EC6" w14:textId="77777777" w:rsidR="000A324D" w:rsidRPr="007C6D78" w:rsidRDefault="000A324D" w:rsidP="000A324D">
      <w:pPr>
        <w:pStyle w:val="Pa0"/>
        <w:spacing w:line="360" w:lineRule="auto"/>
        <w:jc w:val="center"/>
        <w:rPr>
          <w:rStyle w:val="A8"/>
          <w:color w:val="auto"/>
          <w:sz w:val="23"/>
          <w:szCs w:val="23"/>
        </w:rPr>
      </w:pPr>
      <w:r w:rsidRPr="007C6D78">
        <w:rPr>
          <w:rStyle w:val="A8"/>
          <w:rFonts w:ascii="Arial" w:hAnsi="Arial" w:cs="Arial"/>
          <w:color w:val="auto"/>
        </w:rPr>
        <w:t>Ministro de Finanzas Públicas</w:t>
      </w:r>
      <w:r w:rsidRPr="007C6D78">
        <w:rPr>
          <w:rStyle w:val="A8"/>
          <w:color w:val="auto"/>
          <w:sz w:val="23"/>
          <w:szCs w:val="23"/>
        </w:rPr>
        <w:t xml:space="preserve"> </w:t>
      </w:r>
    </w:p>
    <w:p w14:paraId="6E6064FA" w14:textId="77777777" w:rsidR="000A324D" w:rsidRDefault="000A324D" w:rsidP="000A324D">
      <w:pPr>
        <w:pStyle w:val="Default"/>
        <w:rPr>
          <w:color w:val="auto"/>
        </w:rPr>
      </w:pPr>
    </w:p>
    <w:p w14:paraId="030EBF30" w14:textId="77777777" w:rsidR="000A324D" w:rsidRPr="007C6D78" w:rsidRDefault="000A324D" w:rsidP="000A324D">
      <w:pPr>
        <w:pStyle w:val="Default"/>
        <w:rPr>
          <w:color w:val="auto"/>
        </w:rPr>
      </w:pPr>
    </w:p>
    <w:p w14:paraId="67C94B5C" w14:textId="77777777" w:rsidR="000A324D" w:rsidRPr="007C6D78" w:rsidRDefault="000A324D" w:rsidP="000A324D">
      <w:pPr>
        <w:pStyle w:val="Pa6"/>
        <w:jc w:val="center"/>
        <w:rPr>
          <w:rFonts w:ascii="Arial" w:hAnsi="Arial" w:cs="Arial"/>
          <w:b/>
          <w:bCs/>
        </w:rPr>
      </w:pPr>
      <w:r w:rsidRPr="007C6D78">
        <w:rPr>
          <w:rFonts w:ascii="Arial" w:hAnsi="Arial" w:cs="Arial"/>
          <w:b/>
          <w:bCs/>
        </w:rPr>
        <w:t xml:space="preserve">FUNCIONARIOS </w:t>
      </w:r>
    </w:p>
    <w:p w14:paraId="305CE7BC"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7732E392"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B24F3A">
        <w:rPr>
          <w:rFonts w:ascii="Arial" w:eastAsia="Calibri" w:hAnsi="Arial" w:cs="Arial"/>
          <w:b/>
          <w:bCs/>
          <w:lang w:eastAsia="es-GT"/>
        </w:rPr>
        <w:t>C</w:t>
      </w:r>
      <w:r w:rsidRPr="005D0F98">
        <w:rPr>
          <w:rFonts w:ascii="Arial" w:eastAsia="Calibri" w:hAnsi="Arial" w:cs="Arial"/>
          <w:b/>
          <w:bCs/>
          <w:lang w:eastAsia="es-GT"/>
        </w:rPr>
        <w:t>oordinación y Dirección Ejecutiva</w:t>
      </w:r>
    </w:p>
    <w:p w14:paraId="765154CB" w14:textId="1CCBFFCC"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Edie </w:t>
      </w:r>
      <w:r w:rsidR="007B0C71">
        <w:rPr>
          <w:rFonts w:ascii="Arial" w:eastAsia="Calibri" w:hAnsi="Arial" w:cs="Arial"/>
          <w:lang w:eastAsia="es-GT"/>
        </w:rPr>
        <w:t xml:space="preserve">Josué </w:t>
      </w:r>
      <w:r w:rsidRPr="004179BB">
        <w:rPr>
          <w:rFonts w:ascii="Arial" w:eastAsia="Calibri" w:hAnsi="Arial" w:cs="Arial"/>
          <w:lang w:eastAsia="es-GT"/>
        </w:rPr>
        <w:t>Cux García</w:t>
      </w:r>
    </w:p>
    <w:p w14:paraId="292EDA39" w14:textId="77777777" w:rsidR="000A324D" w:rsidRPr="004179BB" w:rsidRDefault="000A324D" w:rsidP="000A32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Coordinador y </w:t>
      </w:r>
      <w:proofErr w:type="gramStart"/>
      <w:r w:rsidRPr="004179BB">
        <w:rPr>
          <w:rFonts w:ascii="Arial" w:eastAsia="Calibri" w:hAnsi="Arial" w:cs="Arial"/>
          <w:lang w:eastAsia="es-GT"/>
        </w:rPr>
        <w:t>Director Ejecutivo</w:t>
      </w:r>
      <w:proofErr w:type="gramEnd"/>
      <w:r w:rsidRPr="004179BB">
        <w:rPr>
          <w:rFonts w:ascii="Arial" w:eastAsia="Calibri" w:hAnsi="Arial" w:cs="Arial"/>
          <w:lang w:eastAsia="es-GT"/>
        </w:rPr>
        <w:t xml:space="preserve"> </w:t>
      </w:r>
    </w:p>
    <w:p w14:paraId="05767488" w14:textId="77777777"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p>
    <w:p w14:paraId="6F2AE5BF" w14:textId="77777777" w:rsidR="00330070" w:rsidRPr="004179BB" w:rsidRDefault="00330070" w:rsidP="00330070">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w:t>
      </w:r>
      <w:r>
        <w:rPr>
          <w:rFonts w:ascii="Arial" w:eastAsia="Calibri" w:hAnsi="Arial" w:cs="Arial"/>
          <w:lang w:eastAsia="es-GT"/>
        </w:rPr>
        <w:t>Elmer Oswaldo Alvarado Cano</w:t>
      </w:r>
    </w:p>
    <w:p w14:paraId="5BBCCA25" w14:textId="77777777" w:rsidR="00330070" w:rsidRPr="00EA383C" w:rsidRDefault="00330070" w:rsidP="00330070">
      <w:pPr>
        <w:autoSpaceDE w:val="0"/>
        <w:autoSpaceDN w:val="0"/>
        <w:adjustRightInd w:val="0"/>
        <w:spacing w:before="0" w:after="0" w:line="201" w:lineRule="atLeast"/>
        <w:ind w:left="180" w:hanging="180"/>
        <w:jc w:val="center"/>
        <w:rPr>
          <w:rFonts w:ascii="Arial" w:eastAsia="Calibri" w:hAnsi="Arial" w:cs="Arial"/>
          <w:lang w:eastAsia="es-GT"/>
        </w:rPr>
      </w:pPr>
      <w:r w:rsidRPr="00E0338B">
        <w:rPr>
          <w:rFonts w:ascii="Arial" w:eastAsia="Calibri" w:hAnsi="Arial" w:cs="Arial"/>
          <w:lang w:eastAsia="es-GT"/>
        </w:rPr>
        <w:t>Subdirector Ejecutivo</w:t>
      </w:r>
      <w:r w:rsidRPr="00EA383C">
        <w:rPr>
          <w:rFonts w:ascii="Arial" w:eastAsia="Calibri" w:hAnsi="Arial" w:cs="Arial"/>
          <w:lang w:eastAsia="es-GT"/>
        </w:rPr>
        <w:t xml:space="preserve"> </w:t>
      </w:r>
    </w:p>
    <w:p w14:paraId="63295047"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42F99979"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Sustantivos</w:t>
      </w:r>
    </w:p>
    <w:p w14:paraId="1247EB98" w14:textId="77777777" w:rsidR="000F7EE9" w:rsidRPr="004179BB" w:rsidRDefault="000F7EE9" w:rsidP="000F7EE9">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Licda. </w:t>
      </w:r>
      <w:r>
        <w:rPr>
          <w:rFonts w:ascii="Arial" w:eastAsia="Calibri" w:hAnsi="Arial" w:cs="Arial"/>
          <w:lang w:eastAsia="es-GT"/>
        </w:rPr>
        <w:t>Karina Zaydé Fuentes Chín</w:t>
      </w:r>
    </w:p>
    <w:p w14:paraId="6C25DF03" w14:textId="77777777" w:rsidR="000F7EE9" w:rsidRPr="004179BB" w:rsidRDefault="000F7EE9" w:rsidP="000F7EE9">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Directora de Gobierno Abierto </w:t>
      </w:r>
    </w:p>
    <w:p w14:paraId="79530FE0" w14:textId="77777777"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p>
    <w:p w14:paraId="0294EA22" w14:textId="77777777" w:rsidR="000A324D" w:rsidRPr="004179BB" w:rsidRDefault="000A324D" w:rsidP="000A32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Ing. David Oswaldo Emmanuel Osorio Can </w:t>
      </w:r>
    </w:p>
    <w:p w14:paraId="25E6C13E" w14:textId="77777777" w:rsidR="000A324D" w:rsidRPr="00EA383C" w:rsidRDefault="000A324D" w:rsidP="000A32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Director de Gobierno Electrónico</w:t>
      </w:r>
      <w:r w:rsidRPr="00EA383C">
        <w:rPr>
          <w:rFonts w:ascii="Arial" w:eastAsia="Calibri" w:hAnsi="Arial" w:cs="Arial"/>
          <w:lang w:eastAsia="es-GT"/>
        </w:rPr>
        <w:t xml:space="preserve"> </w:t>
      </w:r>
    </w:p>
    <w:p w14:paraId="2090256B"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54F845B3"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Ing. Jonath</w:t>
      </w:r>
      <w:r>
        <w:rPr>
          <w:rFonts w:ascii="Arial" w:eastAsia="Calibri" w:hAnsi="Arial" w:cs="Arial"/>
          <w:lang w:eastAsia="es-GT"/>
        </w:rPr>
        <w:t>a</w:t>
      </w:r>
      <w:r w:rsidRPr="00EA383C">
        <w:rPr>
          <w:rFonts w:ascii="Arial" w:eastAsia="Calibri" w:hAnsi="Arial" w:cs="Arial"/>
          <w:lang w:eastAsia="es-GT"/>
        </w:rPr>
        <w:t xml:space="preserve">n Josué Campos Artavia </w:t>
      </w:r>
    </w:p>
    <w:p w14:paraId="5396B6F9" w14:textId="77777777" w:rsidR="000A324D" w:rsidRPr="00EA383C" w:rsidRDefault="000A324D" w:rsidP="000A324D">
      <w:pPr>
        <w:autoSpaceDE w:val="0"/>
        <w:autoSpaceDN w:val="0"/>
        <w:adjustRightInd w:val="0"/>
        <w:spacing w:before="0" w:after="0" w:line="201" w:lineRule="atLeast"/>
        <w:ind w:left="180" w:hanging="180"/>
        <w:jc w:val="center"/>
        <w:rPr>
          <w:rFonts w:ascii="Arial" w:eastAsia="Calibri" w:hAnsi="Arial" w:cs="Arial"/>
          <w:lang w:eastAsia="es-GT"/>
        </w:rPr>
      </w:pPr>
      <w:r w:rsidRPr="00EA383C">
        <w:rPr>
          <w:rFonts w:ascii="Arial" w:eastAsia="Calibri" w:hAnsi="Arial" w:cs="Arial"/>
          <w:lang w:eastAsia="es-GT"/>
        </w:rPr>
        <w:t xml:space="preserve">Director de Simplificación de Trámites Administrativos </w:t>
      </w:r>
    </w:p>
    <w:p w14:paraId="57F64B38"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1D0B810E" w14:textId="77777777" w:rsidR="004830D6" w:rsidRPr="0005107C" w:rsidRDefault="004830D6" w:rsidP="004830D6">
      <w:pPr>
        <w:autoSpaceDE w:val="0"/>
        <w:autoSpaceDN w:val="0"/>
        <w:adjustRightInd w:val="0"/>
        <w:spacing w:before="0" w:after="0" w:line="231" w:lineRule="atLeast"/>
        <w:jc w:val="center"/>
        <w:rPr>
          <w:rFonts w:ascii="Arial" w:eastAsia="Calibri" w:hAnsi="Arial" w:cs="Arial"/>
          <w:lang w:eastAsia="es-GT"/>
        </w:rPr>
      </w:pPr>
      <w:r>
        <w:rPr>
          <w:rFonts w:ascii="Arial" w:eastAsia="Calibri" w:hAnsi="Arial" w:cs="Arial"/>
          <w:lang w:eastAsia="es-GT"/>
        </w:rPr>
        <w:t>Lic. Jorge Antonio López Tzic</w:t>
      </w:r>
    </w:p>
    <w:p w14:paraId="5D62AF08" w14:textId="77777777" w:rsidR="004830D6" w:rsidRPr="0005107C" w:rsidRDefault="004830D6" w:rsidP="004830D6">
      <w:pPr>
        <w:autoSpaceDE w:val="0"/>
        <w:autoSpaceDN w:val="0"/>
        <w:adjustRightInd w:val="0"/>
        <w:spacing w:before="0" w:after="0" w:line="201" w:lineRule="atLeast"/>
        <w:ind w:left="180" w:hanging="180"/>
        <w:jc w:val="center"/>
        <w:rPr>
          <w:rFonts w:ascii="Arial" w:eastAsia="Calibri" w:hAnsi="Arial" w:cs="Arial"/>
          <w:lang w:eastAsia="es-GT"/>
        </w:rPr>
      </w:pPr>
      <w:r w:rsidRPr="0005107C">
        <w:rPr>
          <w:rFonts w:ascii="Arial" w:eastAsia="Calibri" w:hAnsi="Arial" w:cs="Arial"/>
          <w:lang w:eastAsia="es-GT"/>
        </w:rPr>
        <w:t xml:space="preserve">Director de Estándares y Proyectos </w:t>
      </w:r>
    </w:p>
    <w:p w14:paraId="597CB836"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2B898795" w14:textId="77777777" w:rsidR="000A324D" w:rsidRPr="0005107C"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t>Órganos Administrativos</w:t>
      </w:r>
    </w:p>
    <w:p w14:paraId="1B159A3A" w14:textId="77777777" w:rsidR="00666360" w:rsidRPr="0005107C" w:rsidRDefault="00666360" w:rsidP="00666360">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Licda. </w:t>
      </w:r>
      <w:r>
        <w:rPr>
          <w:rFonts w:ascii="Arial" w:eastAsia="Calibri" w:hAnsi="Arial" w:cs="Arial"/>
          <w:lang w:eastAsia="es-GT"/>
        </w:rPr>
        <w:t>Sandra Carolina Gómez Moreira</w:t>
      </w:r>
      <w:r w:rsidRPr="0005107C">
        <w:rPr>
          <w:rFonts w:ascii="Arial" w:eastAsia="Calibri" w:hAnsi="Arial" w:cs="Arial"/>
          <w:lang w:eastAsia="es-GT"/>
        </w:rPr>
        <w:t xml:space="preserve"> </w:t>
      </w:r>
    </w:p>
    <w:p w14:paraId="5B732B3B" w14:textId="26CA6F80" w:rsidR="000A324D" w:rsidRDefault="00666360" w:rsidP="00666360">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Directora de Recursos Humanos</w:t>
      </w:r>
    </w:p>
    <w:p w14:paraId="77383258" w14:textId="77777777" w:rsidR="00666360" w:rsidRPr="0005107C" w:rsidRDefault="00666360" w:rsidP="00666360">
      <w:pPr>
        <w:autoSpaceDE w:val="0"/>
        <w:autoSpaceDN w:val="0"/>
        <w:adjustRightInd w:val="0"/>
        <w:spacing w:before="0" w:after="0" w:line="231" w:lineRule="atLeast"/>
        <w:jc w:val="center"/>
        <w:rPr>
          <w:rFonts w:ascii="Arial" w:eastAsia="Calibri" w:hAnsi="Arial" w:cs="Arial"/>
          <w:lang w:eastAsia="es-GT"/>
        </w:rPr>
      </w:pPr>
    </w:p>
    <w:p w14:paraId="33E1B939" w14:textId="77777777" w:rsidR="001E65EA" w:rsidRPr="0005107C" w:rsidRDefault="001E65EA" w:rsidP="001E65EA">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 </w:t>
      </w:r>
      <w:r>
        <w:rPr>
          <w:rFonts w:ascii="Arial" w:eastAsia="Calibri" w:hAnsi="Arial" w:cs="Arial"/>
          <w:lang w:eastAsia="es-GT"/>
        </w:rPr>
        <w:t>Julio Alexander Jocol Villalobos</w:t>
      </w:r>
      <w:r w:rsidRPr="0005107C">
        <w:rPr>
          <w:rFonts w:ascii="Arial" w:eastAsia="Calibri" w:hAnsi="Arial" w:cs="Arial"/>
          <w:lang w:eastAsia="es-GT"/>
        </w:rPr>
        <w:t xml:space="preserve"> </w:t>
      </w:r>
    </w:p>
    <w:p w14:paraId="758B7C2C" w14:textId="77777777" w:rsidR="001E65EA" w:rsidRDefault="001E65EA" w:rsidP="001E65EA">
      <w:pPr>
        <w:autoSpaceDE w:val="0"/>
        <w:autoSpaceDN w:val="0"/>
        <w:adjustRightInd w:val="0"/>
        <w:spacing w:before="0" w:after="0" w:line="181" w:lineRule="atLeast"/>
        <w:jc w:val="center"/>
        <w:rPr>
          <w:rFonts w:ascii="Arial" w:eastAsia="Calibri" w:hAnsi="Arial" w:cs="Arial"/>
          <w:lang w:eastAsia="es-GT"/>
        </w:rPr>
      </w:pPr>
      <w:r w:rsidRPr="0005107C">
        <w:rPr>
          <w:rFonts w:ascii="Arial" w:eastAsia="Calibri" w:hAnsi="Arial" w:cs="Arial"/>
          <w:lang w:eastAsia="es-GT"/>
        </w:rPr>
        <w:t>Director Administrativo Financiero</w:t>
      </w:r>
    </w:p>
    <w:p w14:paraId="6C5FE700" w14:textId="77777777" w:rsidR="000A324D" w:rsidRPr="0005107C"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362DD626"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t>Órganos de Apoyo Técnico</w:t>
      </w:r>
    </w:p>
    <w:p w14:paraId="177D400E"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Licda. Aida Gabriela Morales Chamalé </w:t>
      </w:r>
    </w:p>
    <w:p w14:paraId="3B0F212B" w14:textId="77777777" w:rsidR="000A324D" w:rsidRPr="00EA383C" w:rsidRDefault="000A324D" w:rsidP="000A324D">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Directora Unidad de Asesoría Jurídica </w:t>
      </w:r>
    </w:p>
    <w:p w14:paraId="4E783E6B"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75FF79DE"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 Edwin Portillo </w:t>
      </w:r>
      <w:proofErr w:type="spellStart"/>
      <w:r w:rsidRPr="00EA383C">
        <w:rPr>
          <w:rFonts w:ascii="Arial" w:eastAsia="Calibri" w:hAnsi="Arial" w:cs="Arial"/>
          <w:lang w:eastAsia="es-GT"/>
        </w:rPr>
        <w:t>Portillo</w:t>
      </w:r>
      <w:proofErr w:type="spellEnd"/>
      <w:r w:rsidRPr="00EA383C">
        <w:rPr>
          <w:rFonts w:ascii="Arial" w:eastAsia="Calibri" w:hAnsi="Arial" w:cs="Arial"/>
          <w:lang w:eastAsia="es-GT"/>
        </w:rPr>
        <w:t xml:space="preserve"> </w:t>
      </w:r>
    </w:p>
    <w:p w14:paraId="64F3222C" w14:textId="77777777" w:rsidR="000A324D" w:rsidRPr="00EA383C" w:rsidRDefault="000A324D" w:rsidP="000A324D">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Planificación </w:t>
      </w:r>
    </w:p>
    <w:p w14:paraId="5E72DACF"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p>
    <w:p w14:paraId="71F31685" w14:textId="77777777" w:rsidR="005E43D1" w:rsidRPr="00EA383C" w:rsidRDefault="005E43D1" w:rsidP="005E43D1">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Pr>
          <w:rFonts w:ascii="Arial" w:eastAsia="Calibri" w:hAnsi="Arial" w:cs="Arial"/>
          <w:lang w:eastAsia="es-GT"/>
        </w:rPr>
        <w:t xml:space="preserve"> Tobías Orlando Zamora Hernández</w:t>
      </w:r>
    </w:p>
    <w:p w14:paraId="15B3F031" w14:textId="77777777" w:rsidR="005E43D1" w:rsidRPr="00EA383C" w:rsidRDefault="005E43D1" w:rsidP="005E43D1">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Comunicación Social </w:t>
      </w:r>
    </w:p>
    <w:p w14:paraId="542FB759" w14:textId="77777777" w:rsidR="000A324D" w:rsidRDefault="000A324D" w:rsidP="000A324D">
      <w:pPr>
        <w:autoSpaceDE w:val="0"/>
        <w:autoSpaceDN w:val="0"/>
        <w:adjustRightInd w:val="0"/>
        <w:spacing w:before="0" w:after="0" w:line="231" w:lineRule="atLeast"/>
        <w:jc w:val="center"/>
        <w:rPr>
          <w:rFonts w:ascii="Arial" w:eastAsia="Calibri" w:hAnsi="Arial" w:cs="Arial"/>
          <w:color w:val="1E5E9E"/>
          <w:lang w:eastAsia="es-GT"/>
        </w:rPr>
      </w:pPr>
    </w:p>
    <w:p w14:paraId="4599BCA1" w14:textId="77777777" w:rsidR="000A324D" w:rsidRPr="005D0F98"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de Control Interno</w:t>
      </w:r>
    </w:p>
    <w:p w14:paraId="35E64A86" w14:textId="77777777" w:rsidR="000A324D" w:rsidRPr="00EA383C" w:rsidRDefault="000A324D" w:rsidP="000A32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Pr>
          <w:rFonts w:ascii="Arial" w:eastAsia="Calibri" w:hAnsi="Arial" w:cs="Arial"/>
          <w:lang w:eastAsia="es-GT"/>
        </w:rPr>
        <w:t>da</w:t>
      </w:r>
      <w:r w:rsidRPr="00EA383C">
        <w:rPr>
          <w:rFonts w:ascii="Arial" w:eastAsia="Calibri" w:hAnsi="Arial" w:cs="Arial"/>
          <w:lang w:eastAsia="es-GT"/>
        </w:rPr>
        <w:t xml:space="preserve">. </w:t>
      </w:r>
      <w:r>
        <w:rPr>
          <w:rFonts w:ascii="Arial" w:eastAsia="Calibri" w:hAnsi="Arial" w:cs="Arial"/>
          <w:lang w:eastAsia="es-GT"/>
        </w:rPr>
        <w:t>María Esperanza Estrada Morales</w:t>
      </w:r>
      <w:r w:rsidRPr="00EA383C">
        <w:rPr>
          <w:rFonts w:ascii="Arial" w:eastAsia="Calibri" w:hAnsi="Arial" w:cs="Arial"/>
          <w:lang w:eastAsia="es-GT"/>
        </w:rPr>
        <w:t xml:space="preserve"> </w:t>
      </w:r>
    </w:p>
    <w:p w14:paraId="5EC5CEF2" w14:textId="77777777" w:rsidR="000A324D" w:rsidRPr="00EA383C" w:rsidRDefault="000A324D" w:rsidP="000A324D">
      <w:pPr>
        <w:autoSpaceDE w:val="0"/>
        <w:autoSpaceDN w:val="0"/>
        <w:adjustRightInd w:val="0"/>
        <w:spacing w:before="0" w:after="0" w:line="181" w:lineRule="atLeast"/>
        <w:jc w:val="center"/>
        <w:rPr>
          <w:rFonts w:ascii="Arial" w:eastAsia="Calibri" w:hAnsi="Arial" w:cs="Arial"/>
          <w:b/>
          <w:bCs/>
          <w:lang w:eastAsia="es-GT"/>
        </w:rPr>
      </w:pPr>
      <w:r w:rsidRPr="00EA383C">
        <w:rPr>
          <w:rFonts w:ascii="Arial" w:eastAsia="Calibri" w:hAnsi="Arial" w:cs="Arial"/>
          <w:lang w:eastAsia="es-GT"/>
        </w:rPr>
        <w:t>Director</w:t>
      </w:r>
      <w:r>
        <w:rPr>
          <w:rFonts w:ascii="Arial" w:eastAsia="Calibri" w:hAnsi="Arial" w:cs="Arial"/>
          <w:lang w:eastAsia="es-GT"/>
        </w:rPr>
        <w:t>a</w:t>
      </w:r>
      <w:r w:rsidRPr="00EA383C">
        <w:rPr>
          <w:rFonts w:ascii="Arial" w:eastAsia="Calibri" w:hAnsi="Arial" w:cs="Arial"/>
          <w:lang w:eastAsia="es-GT"/>
        </w:rPr>
        <w:t xml:space="preserve"> Unidad de Auditoría Interna</w:t>
      </w:r>
    </w:p>
    <w:p w14:paraId="65A0F2B4" w14:textId="77777777" w:rsidR="000A324D" w:rsidRPr="00A929EB"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6A8BC698" w14:textId="77777777" w:rsidR="000A324D" w:rsidRDefault="000A324D" w:rsidP="000A324D">
      <w:pPr>
        <w:autoSpaceDE w:val="0"/>
        <w:autoSpaceDN w:val="0"/>
        <w:adjustRightInd w:val="0"/>
        <w:spacing w:before="0" w:after="0" w:line="181" w:lineRule="atLeast"/>
        <w:jc w:val="center"/>
        <w:rPr>
          <w:rFonts w:ascii="Arial" w:eastAsia="Calibri" w:hAnsi="Arial" w:cs="Arial"/>
          <w:b/>
          <w:bCs/>
          <w:lang w:eastAsia="es-GT"/>
        </w:rPr>
      </w:pPr>
    </w:p>
    <w:p w14:paraId="0F4EA1F1" w14:textId="77777777" w:rsidR="000A324D" w:rsidRDefault="000A324D" w:rsidP="000A324D">
      <w:pPr>
        <w:spacing w:before="100" w:beforeAutospacing="1" w:after="100" w:afterAutospacing="1"/>
        <w:contextualSpacing/>
        <w:jc w:val="center"/>
        <w:rPr>
          <w:rFonts w:ascii="Arial" w:hAnsi="Arial" w:cs="Arial"/>
          <w:b/>
          <w:bCs/>
          <w:lang w:val="es-ES"/>
        </w:rPr>
      </w:pPr>
    </w:p>
    <w:p w14:paraId="56A76388" w14:textId="77777777" w:rsidR="000A324D" w:rsidRDefault="000A324D" w:rsidP="000A324D">
      <w:pPr>
        <w:spacing w:before="100" w:beforeAutospacing="1" w:after="100" w:afterAutospacing="1"/>
        <w:contextualSpacing/>
        <w:jc w:val="center"/>
        <w:rPr>
          <w:rFonts w:ascii="Arial" w:hAnsi="Arial" w:cs="Arial"/>
          <w:b/>
          <w:bCs/>
          <w:lang w:val="es-ES"/>
        </w:rPr>
      </w:pPr>
    </w:p>
    <w:p w14:paraId="6EA22F19" w14:textId="77777777" w:rsidR="000A324D" w:rsidRDefault="000A324D" w:rsidP="000A324D">
      <w:pPr>
        <w:spacing w:before="100" w:beforeAutospacing="1" w:after="100" w:afterAutospacing="1"/>
        <w:contextualSpacing/>
        <w:jc w:val="center"/>
        <w:rPr>
          <w:rFonts w:ascii="Arial" w:hAnsi="Arial" w:cs="Arial"/>
          <w:b/>
          <w:bCs/>
          <w:lang w:val="es-ES"/>
        </w:rPr>
      </w:pPr>
    </w:p>
    <w:p w14:paraId="5EF5B1FD" w14:textId="77777777" w:rsidR="000A324D" w:rsidRDefault="000A324D" w:rsidP="000A324D">
      <w:pPr>
        <w:spacing w:before="100" w:beforeAutospacing="1" w:after="100" w:afterAutospacing="1"/>
        <w:contextualSpacing/>
        <w:jc w:val="center"/>
        <w:rPr>
          <w:rFonts w:ascii="Arial" w:hAnsi="Arial" w:cs="Arial"/>
          <w:b/>
          <w:bCs/>
          <w:lang w:val="es-ES"/>
        </w:rPr>
      </w:pPr>
    </w:p>
    <w:p w14:paraId="12BA23EF" w14:textId="77777777" w:rsidR="000A324D" w:rsidRDefault="000A324D" w:rsidP="000A324D">
      <w:pPr>
        <w:spacing w:before="100" w:beforeAutospacing="1" w:after="100" w:afterAutospacing="1"/>
        <w:contextualSpacing/>
        <w:jc w:val="center"/>
        <w:rPr>
          <w:rFonts w:ascii="Arial" w:hAnsi="Arial" w:cs="Arial"/>
          <w:b/>
          <w:bCs/>
          <w:lang w:val="es-ES"/>
        </w:rPr>
      </w:pPr>
    </w:p>
    <w:p w14:paraId="0A014651" w14:textId="77777777" w:rsidR="000A324D" w:rsidRDefault="000A324D" w:rsidP="000A324D">
      <w:pPr>
        <w:spacing w:before="100" w:beforeAutospacing="1" w:after="100" w:afterAutospacing="1"/>
        <w:contextualSpacing/>
        <w:jc w:val="center"/>
        <w:rPr>
          <w:rFonts w:ascii="Arial" w:hAnsi="Arial" w:cs="Arial"/>
          <w:b/>
          <w:bCs/>
          <w:lang w:val="es-ES"/>
        </w:rPr>
      </w:pPr>
    </w:p>
    <w:p w14:paraId="6DF357A2" w14:textId="77777777" w:rsidR="000A324D" w:rsidRDefault="000A324D" w:rsidP="000A324D">
      <w:pPr>
        <w:spacing w:before="100" w:beforeAutospacing="1" w:after="100" w:afterAutospacing="1"/>
        <w:contextualSpacing/>
        <w:jc w:val="center"/>
        <w:rPr>
          <w:rFonts w:ascii="Arial" w:hAnsi="Arial" w:cs="Arial"/>
          <w:b/>
          <w:bCs/>
          <w:lang w:val="es-ES"/>
        </w:rPr>
      </w:pPr>
    </w:p>
    <w:p w14:paraId="2B75C343" w14:textId="77777777" w:rsidR="000A324D" w:rsidRDefault="000A324D" w:rsidP="000A324D">
      <w:pPr>
        <w:spacing w:before="100" w:beforeAutospacing="1" w:after="100" w:afterAutospacing="1"/>
        <w:contextualSpacing/>
        <w:jc w:val="center"/>
        <w:rPr>
          <w:rFonts w:ascii="Arial" w:hAnsi="Arial" w:cs="Arial"/>
          <w:b/>
          <w:bCs/>
          <w:lang w:val="es-ES"/>
        </w:rPr>
      </w:pPr>
    </w:p>
    <w:p w14:paraId="5FD099E9" w14:textId="77777777" w:rsidR="000A324D" w:rsidRDefault="000A324D" w:rsidP="000A324D">
      <w:pPr>
        <w:spacing w:before="100" w:beforeAutospacing="1" w:after="100" w:afterAutospacing="1"/>
        <w:contextualSpacing/>
        <w:jc w:val="center"/>
        <w:rPr>
          <w:rFonts w:ascii="Arial" w:hAnsi="Arial" w:cs="Arial"/>
          <w:b/>
          <w:bCs/>
          <w:lang w:val="es-ES"/>
        </w:rPr>
      </w:pPr>
    </w:p>
    <w:p w14:paraId="60AD5ECD" w14:textId="77777777" w:rsidR="000A324D" w:rsidRDefault="000A324D" w:rsidP="000A324D">
      <w:pPr>
        <w:spacing w:before="100" w:beforeAutospacing="1" w:after="100" w:afterAutospacing="1"/>
        <w:contextualSpacing/>
        <w:jc w:val="center"/>
        <w:rPr>
          <w:rFonts w:ascii="Arial" w:hAnsi="Arial" w:cs="Arial"/>
          <w:b/>
          <w:bCs/>
          <w:lang w:val="es-ES"/>
        </w:rPr>
      </w:pPr>
    </w:p>
    <w:p w14:paraId="761AD289" w14:textId="77777777" w:rsidR="000A324D" w:rsidRDefault="000A324D" w:rsidP="000A324D">
      <w:pPr>
        <w:spacing w:before="100" w:beforeAutospacing="1" w:after="100" w:afterAutospacing="1"/>
        <w:contextualSpacing/>
        <w:jc w:val="center"/>
        <w:rPr>
          <w:rFonts w:ascii="Arial" w:hAnsi="Arial" w:cs="Arial"/>
          <w:b/>
          <w:bCs/>
          <w:lang w:val="es-ES"/>
        </w:rPr>
      </w:pPr>
    </w:p>
    <w:p w14:paraId="7E0BB978" w14:textId="77777777" w:rsidR="000A324D" w:rsidRDefault="000A324D" w:rsidP="000A324D">
      <w:pPr>
        <w:spacing w:before="100" w:beforeAutospacing="1" w:after="100" w:afterAutospacing="1"/>
        <w:contextualSpacing/>
        <w:jc w:val="center"/>
        <w:rPr>
          <w:rFonts w:ascii="Arial" w:hAnsi="Arial" w:cs="Arial"/>
          <w:b/>
          <w:bCs/>
          <w:lang w:val="es-ES"/>
        </w:rPr>
      </w:pPr>
    </w:p>
    <w:p w14:paraId="22D7196C" w14:textId="77777777" w:rsidR="000A324D" w:rsidRDefault="000A324D" w:rsidP="000A324D">
      <w:pPr>
        <w:spacing w:before="100" w:beforeAutospacing="1" w:after="100" w:afterAutospacing="1"/>
        <w:contextualSpacing/>
        <w:jc w:val="center"/>
        <w:rPr>
          <w:rFonts w:ascii="Arial" w:hAnsi="Arial" w:cs="Arial"/>
          <w:b/>
          <w:bCs/>
          <w:lang w:val="es-ES"/>
        </w:rPr>
      </w:pPr>
    </w:p>
    <w:p w14:paraId="30F6FC35" w14:textId="77777777" w:rsidR="000A324D" w:rsidRDefault="000A324D" w:rsidP="000A324D">
      <w:pPr>
        <w:spacing w:before="100" w:beforeAutospacing="1" w:after="100" w:afterAutospacing="1"/>
        <w:contextualSpacing/>
        <w:jc w:val="center"/>
        <w:rPr>
          <w:rFonts w:ascii="Arial" w:hAnsi="Arial" w:cs="Arial"/>
          <w:b/>
          <w:bCs/>
          <w:lang w:val="es-ES"/>
        </w:rPr>
      </w:pPr>
    </w:p>
    <w:p w14:paraId="0E364B08" w14:textId="77777777" w:rsidR="000A324D" w:rsidRDefault="000A324D" w:rsidP="000A324D">
      <w:pPr>
        <w:spacing w:before="100" w:beforeAutospacing="1" w:after="100" w:afterAutospacing="1"/>
        <w:contextualSpacing/>
        <w:jc w:val="center"/>
        <w:rPr>
          <w:rFonts w:ascii="Arial" w:hAnsi="Arial" w:cs="Arial"/>
          <w:b/>
          <w:bCs/>
          <w:lang w:val="es-ES"/>
        </w:rPr>
      </w:pPr>
    </w:p>
    <w:p w14:paraId="53E93A36" w14:textId="77777777" w:rsidR="000A324D" w:rsidRDefault="000A324D" w:rsidP="000A324D">
      <w:pPr>
        <w:spacing w:before="100" w:beforeAutospacing="1" w:after="100" w:afterAutospacing="1"/>
        <w:contextualSpacing/>
        <w:jc w:val="center"/>
        <w:rPr>
          <w:rFonts w:ascii="Arial" w:hAnsi="Arial" w:cs="Arial"/>
          <w:b/>
          <w:bCs/>
          <w:lang w:val="es-ES"/>
        </w:rPr>
      </w:pPr>
    </w:p>
    <w:p w14:paraId="356B0E52" w14:textId="77777777" w:rsidR="000A324D" w:rsidRDefault="000A324D" w:rsidP="000A324D">
      <w:pPr>
        <w:spacing w:before="100" w:beforeAutospacing="1" w:after="100" w:afterAutospacing="1"/>
        <w:contextualSpacing/>
        <w:jc w:val="center"/>
        <w:rPr>
          <w:rFonts w:ascii="Arial" w:hAnsi="Arial" w:cs="Arial"/>
          <w:b/>
          <w:bCs/>
          <w:lang w:val="es-ES"/>
        </w:rPr>
      </w:pPr>
    </w:p>
    <w:p w14:paraId="67113E6C" w14:textId="77777777" w:rsidR="000A324D" w:rsidRDefault="000A324D" w:rsidP="000A324D">
      <w:pPr>
        <w:spacing w:before="100" w:beforeAutospacing="1" w:after="100" w:afterAutospacing="1"/>
        <w:contextualSpacing/>
        <w:jc w:val="center"/>
        <w:rPr>
          <w:rFonts w:ascii="Arial" w:hAnsi="Arial" w:cs="Arial"/>
          <w:b/>
          <w:bCs/>
          <w:lang w:val="es-ES"/>
        </w:rPr>
      </w:pPr>
    </w:p>
    <w:p w14:paraId="1B949EE3" w14:textId="77777777" w:rsidR="000A324D" w:rsidRDefault="000A324D" w:rsidP="000A324D">
      <w:pPr>
        <w:spacing w:before="100" w:beforeAutospacing="1" w:after="100" w:afterAutospacing="1"/>
        <w:contextualSpacing/>
        <w:jc w:val="center"/>
        <w:rPr>
          <w:rFonts w:ascii="Arial" w:hAnsi="Arial" w:cs="Arial"/>
          <w:b/>
          <w:bCs/>
          <w:lang w:val="es-ES"/>
        </w:rPr>
      </w:pPr>
    </w:p>
    <w:p w14:paraId="2FA0224A" w14:textId="77777777" w:rsidR="000A324D" w:rsidRDefault="000A324D" w:rsidP="000A324D">
      <w:pPr>
        <w:spacing w:before="100" w:beforeAutospacing="1" w:after="100" w:afterAutospacing="1"/>
        <w:contextualSpacing/>
        <w:jc w:val="center"/>
        <w:rPr>
          <w:rFonts w:ascii="Arial" w:hAnsi="Arial" w:cs="Arial"/>
          <w:b/>
          <w:bCs/>
          <w:lang w:val="es-ES"/>
        </w:rPr>
        <w:sectPr w:rsidR="000A324D" w:rsidSect="00C6581A">
          <w:headerReference w:type="default" r:id="rId13"/>
          <w:footerReference w:type="default" r:id="rId14"/>
          <w:headerReference w:type="first" r:id="rId15"/>
          <w:pgSz w:w="12240" w:h="15840"/>
          <w:pgMar w:top="2098" w:right="1701" w:bottom="1474" w:left="1701" w:header="720" w:footer="465" w:gutter="0"/>
          <w:pgNumType w:start="0"/>
          <w:cols w:space="720"/>
          <w:noEndnote/>
          <w:docGrid w:linePitch="326"/>
        </w:sectPr>
      </w:pPr>
    </w:p>
    <w:p w14:paraId="2D5030B9" w14:textId="77777777" w:rsidR="000A324D" w:rsidRDefault="000A324D" w:rsidP="000A324D">
      <w:pPr>
        <w:spacing w:before="100" w:beforeAutospacing="1" w:after="100" w:afterAutospacing="1"/>
        <w:contextualSpacing/>
        <w:jc w:val="center"/>
        <w:rPr>
          <w:rFonts w:ascii="Arial" w:hAnsi="Arial" w:cs="Arial"/>
          <w:b/>
          <w:bCs/>
          <w:lang w:val="es-ES"/>
        </w:rPr>
      </w:pPr>
    </w:p>
    <w:p w14:paraId="05AFBE01" w14:textId="2060C4C0" w:rsidR="00F010BD" w:rsidRDefault="00F010BD" w:rsidP="00F010BD">
      <w:pPr>
        <w:pStyle w:val="Ttulo1"/>
        <w:numPr>
          <w:ilvl w:val="0"/>
          <w:numId w:val="0"/>
        </w:numPr>
        <w:ind w:left="432"/>
        <w:jc w:val="both"/>
        <w:rPr>
          <w:rStyle w:val="TtuloCar"/>
          <w:rFonts w:eastAsia="Calibri"/>
          <w:b/>
          <w:bCs w:val="0"/>
          <w:sz w:val="28"/>
          <w:szCs w:val="28"/>
        </w:rPr>
      </w:pPr>
      <w:bookmarkStart w:id="3" w:name="_Toc165294758"/>
      <w:r w:rsidRPr="00F010BD">
        <w:rPr>
          <w:rStyle w:val="TtuloCar"/>
          <w:rFonts w:eastAsia="Calibri"/>
          <w:bCs w:val="0"/>
          <w:noProof/>
          <w:sz w:val="16"/>
          <w:szCs w:val="16"/>
        </w:rPr>
        <mc:AlternateContent>
          <mc:Choice Requires="wps">
            <w:drawing>
              <wp:anchor distT="45720" distB="45720" distL="114300" distR="114300" simplePos="0" relativeHeight="251658248" behindDoc="0" locked="0" layoutInCell="1" allowOverlap="1" wp14:anchorId="76517CAB" wp14:editId="6469E6B5">
                <wp:simplePos x="0" y="0"/>
                <wp:positionH relativeFrom="column">
                  <wp:posOffset>7620</wp:posOffset>
                </wp:positionH>
                <wp:positionV relativeFrom="paragraph">
                  <wp:posOffset>4462780</wp:posOffset>
                </wp:positionV>
                <wp:extent cx="3481705" cy="1404620"/>
                <wp:effectExtent l="0" t="0" r="4445" b="0"/>
                <wp:wrapSquare wrapText="bothSides"/>
                <wp:docPr id="208024777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1705" cy="1404620"/>
                        </a:xfrm>
                        <a:prstGeom prst="rect">
                          <a:avLst/>
                        </a:prstGeom>
                        <a:solidFill>
                          <a:srgbClr val="FFFFFF"/>
                        </a:solidFill>
                        <a:ln w="9525">
                          <a:noFill/>
                          <a:miter lim="800000"/>
                          <a:headEnd/>
                          <a:tailEnd/>
                        </a:ln>
                      </wps:spPr>
                      <wps:txbx>
                        <w:txbxContent>
                          <w:p w14:paraId="0F38F4E3" w14:textId="65004B96" w:rsidR="00F010BD" w:rsidRPr="00883F26" w:rsidRDefault="00F010BD">
                            <w:pPr>
                              <w:rPr>
                                <w:sz w:val="14"/>
                                <w:szCs w:val="14"/>
                              </w:rPr>
                            </w:pPr>
                            <w:r w:rsidRPr="00883F26">
                              <w:rPr>
                                <w:rStyle w:val="TtuloCar"/>
                                <w:b w:val="0"/>
                                <w:bCs w:val="0"/>
                                <w:sz w:val="14"/>
                                <w:szCs w:val="14"/>
                              </w:rPr>
                              <w:t>Fuente: Elaboración propia según Acuerdo Interno número 004-2022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517CAB" id="Cuadro de texto 2" o:spid="_x0000_s1028" type="#_x0000_t202" style="position:absolute;left:0;text-align:left;margin-left:.6pt;margin-top:351.4pt;width:274.1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" stroked="f">
                <v:textbox style="mso-fit-shape-to-text:t">
                  <w:txbxContent>
                    <w:p w14:paraId="0F38F4E3" w14:textId="65004B96" w:rsidR="00F010BD" w:rsidRPr="00883F26" w:rsidRDefault="00F010BD">
                      <w:pPr>
                        <w:rPr>
                          <w:sz w:val="14"/>
                          <w:szCs w:val="14"/>
                        </w:rPr>
                      </w:pPr>
                      <w:r w:rsidRPr="00883F26">
                        <w:rPr>
                          <w:rStyle w:val="TtuloCar"/>
                          <w:b w:val="0"/>
                          <w:bCs w:val="0"/>
                          <w:sz w:val="14"/>
                          <w:szCs w:val="14"/>
                        </w:rPr>
                        <w:t>Fuente: Elaboración propia según Acuerdo Interno número 004-2022</w:t>
                      </w:r>
                    </w:p>
                  </w:txbxContent>
                </v:textbox>
                <w10:wrap type="square"/>
              </v:shape>
            </w:pict>
          </mc:Fallback>
        </mc:AlternateContent>
      </w:r>
      <w:r w:rsidR="00A951B6" w:rsidRPr="008467F7">
        <w:rPr>
          <w:rStyle w:val="TtuloCar"/>
          <w:rFonts w:eastAsia="Calibri"/>
          <w:b/>
          <w:bCs w:val="0"/>
          <w:noProof/>
          <w:sz w:val="28"/>
          <w:szCs w:val="28"/>
          <w:lang w:eastAsia="es-GT"/>
        </w:rPr>
        <w:drawing>
          <wp:anchor distT="0" distB="0" distL="114300" distR="114300" simplePos="0" relativeHeight="251658244" behindDoc="1" locked="0" layoutInCell="1" allowOverlap="1" wp14:anchorId="63A62248" wp14:editId="5E810D55">
            <wp:simplePos x="0" y="0"/>
            <wp:positionH relativeFrom="margin">
              <wp:align>left</wp:align>
            </wp:positionH>
            <wp:positionV relativeFrom="paragraph">
              <wp:posOffset>426162</wp:posOffset>
            </wp:positionV>
            <wp:extent cx="8839200" cy="4125595"/>
            <wp:effectExtent l="0" t="0" r="0" b="8255"/>
            <wp:wrapTight wrapText="bothSides">
              <wp:wrapPolygon edited="0">
                <wp:start x="0" y="0"/>
                <wp:lineTo x="0" y="21543"/>
                <wp:lineTo x="21553" y="21543"/>
                <wp:lineTo x="21553" y="0"/>
                <wp:lineTo x="0" y="0"/>
              </wp:wrapPolygon>
            </wp:wrapTight>
            <wp:docPr id="16771298" name="Imagen 16771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5940" b="4317"/>
                    <a:stretch/>
                  </pic:blipFill>
                  <pic:spPr bwMode="auto">
                    <a:xfrm>
                      <a:off x="0" y="0"/>
                      <a:ext cx="8857199" cy="4134173"/>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A324D" w:rsidRPr="008467F7">
        <w:rPr>
          <w:rStyle w:val="TtuloCar"/>
          <w:rFonts w:eastAsia="Calibri"/>
          <w:b/>
          <w:bCs w:val="0"/>
          <w:sz w:val="28"/>
          <w:szCs w:val="28"/>
        </w:rPr>
        <w:t>E</w:t>
      </w:r>
      <w:r w:rsidR="00A834E1" w:rsidRPr="008467F7">
        <w:rPr>
          <w:rStyle w:val="TtuloCar"/>
          <w:rFonts w:eastAsia="Calibri"/>
          <w:b/>
          <w:bCs w:val="0"/>
          <w:sz w:val="28"/>
          <w:szCs w:val="28"/>
        </w:rPr>
        <w:t>structura Organizacional:</w:t>
      </w:r>
      <w:bookmarkEnd w:id="3"/>
    </w:p>
    <w:p w14:paraId="3D298301" w14:textId="007BA515" w:rsidR="008467F7" w:rsidRPr="00A951B6" w:rsidRDefault="008467F7" w:rsidP="00F010BD">
      <w:pPr>
        <w:pStyle w:val="Ttulo1"/>
        <w:numPr>
          <w:ilvl w:val="0"/>
          <w:numId w:val="0"/>
        </w:numPr>
        <w:ind w:left="432"/>
        <w:jc w:val="both"/>
        <w:rPr>
          <w:rStyle w:val="TtuloCar"/>
          <w:rFonts w:eastAsia="Calibri"/>
          <w:b/>
          <w:bCs w:val="0"/>
          <w:sz w:val="16"/>
          <w:szCs w:val="16"/>
        </w:rPr>
        <w:sectPr w:rsidR="008467F7" w:rsidRPr="00A951B6" w:rsidSect="007856EC">
          <w:pgSz w:w="15840" w:h="12240" w:orient="landscape"/>
          <w:pgMar w:top="1701" w:right="2098" w:bottom="1701" w:left="1474" w:header="720" w:footer="465" w:gutter="0"/>
          <w:cols w:space="720"/>
          <w:noEndnote/>
          <w:docGrid w:linePitch="326"/>
        </w:sectPr>
      </w:pPr>
    </w:p>
    <w:p w14:paraId="443F2185" w14:textId="6988999E" w:rsidR="000A324D" w:rsidRPr="00E7703A" w:rsidRDefault="000A324D" w:rsidP="00F73ED0">
      <w:pPr>
        <w:pStyle w:val="Ttulo1"/>
        <w:numPr>
          <w:ilvl w:val="0"/>
          <w:numId w:val="0"/>
        </w:numPr>
        <w:spacing w:line="240" w:lineRule="auto"/>
        <w:ind w:left="432"/>
      </w:pPr>
      <w:bookmarkStart w:id="4" w:name="_Toc165294759"/>
      <w:r w:rsidRPr="00B50B89">
        <w:lastRenderedPageBreak/>
        <w:t>CAP</w:t>
      </w:r>
      <w:r>
        <w:t>Í</w:t>
      </w:r>
      <w:r w:rsidRPr="00B50B89">
        <w:t>TULO II</w:t>
      </w:r>
      <w:bookmarkEnd w:id="4"/>
    </w:p>
    <w:p w14:paraId="44F5CF32" w14:textId="7309EBFE" w:rsidR="000A324D" w:rsidRDefault="000A324D" w:rsidP="00F73ED0">
      <w:pPr>
        <w:pStyle w:val="Ttulo1"/>
        <w:numPr>
          <w:ilvl w:val="0"/>
          <w:numId w:val="0"/>
        </w:numPr>
        <w:spacing w:line="240" w:lineRule="auto"/>
        <w:ind w:left="480"/>
      </w:pPr>
      <w:bookmarkStart w:id="5" w:name="_Toc165294760"/>
      <w:r>
        <w:t>Marco Estratégico</w:t>
      </w:r>
      <w:bookmarkEnd w:id="5"/>
    </w:p>
    <w:p w14:paraId="251A8FE0" w14:textId="77777777" w:rsidR="000A324D" w:rsidRPr="00B50B89" w:rsidRDefault="000A324D" w:rsidP="000A324D">
      <w:pPr>
        <w:pStyle w:val="Sinespaciado1"/>
        <w:rPr>
          <w:lang w:val="es-ES"/>
        </w:rPr>
      </w:pPr>
    </w:p>
    <w:p w14:paraId="070E4EA2" w14:textId="77777777" w:rsidR="000A324D" w:rsidRPr="00F41A5B" w:rsidRDefault="000A324D" w:rsidP="000A324D">
      <w:pPr>
        <w:pStyle w:val="Ttulo1"/>
        <w:numPr>
          <w:ilvl w:val="1"/>
          <w:numId w:val="10"/>
        </w:numPr>
        <w:ind w:left="993" w:hanging="568"/>
        <w:jc w:val="both"/>
        <w:rPr>
          <w:sz w:val="24"/>
          <w:szCs w:val="22"/>
        </w:rPr>
      </w:pPr>
      <w:bookmarkStart w:id="6" w:name="_Toc165294761"/>
      <w:r w:rsidRPr="00F41A5B">
        <w:rPr>
          <w:noProof/>
          <w:sz w:val="24"/>
          <w:szCs w:val="22"/>
        </w:rPr>
        <w:t>M</w:t>
      </w:r>
      <w:r>
        <w:rPr>
          <w:noProof/>
          <w:sz w:val="24"/>
          <w:szCs w:val="22"/>
        </w:rPr>
        <w:t>isión, Visión, Valores y Objeto</w:t>
      </w:r>
      <w:bookmarkEnd w:id="6"/>
    </w:p>
    <w:p w14:paraId="4AEB508D" w14:textId="77777777" w:rsidR="000A324D" w:rsidRDefault="000A324D" w:rsidP="000A324D">
      <w:pPr>
        <w:pStyle w:val="Prrafodelista"/>
        <w:spacing w:before="0" w:after="0"/>
        <w:ind w:left="900"/>
        <w:rPr>
          <w:rFonts w:ascii="Arial" w:hAnsi="Arial" w:cs="Arial"/>
          <w:b/>
          <w:bCs/>
          <w:color w:val="000000"/>
          <w:lang w:eastAsia="es-GT"/>
        </w:rPr>
      </w:pPr>
    </w:p>
    <w:p w14:paraId="407E17CD"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Misión</w:t>
      </w:r>
      <w:r>
        <w:rPr>
          <w:rFonts w:ascii="Arial" w:hAnsi="Arial" w:cs="Arial"/>
          <w:b/>
          <w:bCs/>
          <w:color w:val="000000"/>
          <w:lang w:eastAsia="es-GT"/>
        </w:rPr>
        <w:t>:</w:t>
      </w:r>
    </w:p>
    <w:p w14:paraId="4063E080" w14:textId="77777777" w:rsidR="000A324D" w:rsidRPr="00156AB1" w:rsidRDefault="000A324D" w:rsidP="000A324D">
      <w:pPr>
        <w:spacing w:before="0" w:after="0"/>
        <w:ind w:left="426"/>
        <w:contextualSpacing/>
        <w:rPr>
          <w:rFonts w:ascii="Arial" w:hAnsi="Arial" w:cs="Arial"/>
          <w:lang w:eastAsia="es-GT"/>
        </w:rPr>
      </w:pPr>
      <w:r w:rsidRPr="009901DD">
        <w:rPr>
          <w:rFonts w:ascii="Arial" w:hAnsi="Arial" w:cs="Arial"/>
          <w:color w:val="000000"/>
          <w:lang w:eastAsia="es-GT"/>
        </w:rPr>
        <w:t>“</w:t>
      </w:r>
      <w:r w:rsidRPr="00156AB1">
        <w:rPr>
          <w:rFonts w:ascii="Arial" w:hAnsi="Arial" w:cs="Arial"/>
          <w:lang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electrónico y la simplificación de trámites administrativos, bajo los principios de solidaridad, transparencia, probidad, eficacia, eficiencia, descentralización y participación ciudadana”.</w:t>
      </w:r>
    </w:p>
    <w:p w14:paraId="52A85DD9" w14:textId="77777777" w:rsidR="000A324D" w:rsidRDefault="000A324D" w:rsidP="000A324D">
      <w:pPr>
        <w:pStyle w:val="Prrafodelista"/>
        <w:spacing w:before="0" w:after="0"/>
        <w:ind w:left="426"/>
        <w:jc w:val="left"/>
        <w:rPr>
          <w:rFonts w:ascii="Arial" w:hAnsi="Arial" w:cs="Arial"/>
          <w:b/>
          <w:bCs/>
          <w:color w:val="000000"/>
          <w:lang w:eastAsia="es-GT"/>
        </w:rPr>
      </w:pPr>
    </w:p>
    <w:p w14:paraId="4E7DCB7D"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862F6D">
        <w:rPr>
          <w:rFonts w:ascii="Arial" w:hAnsi="Arial" w:cs="Arial"/>
          <w:b/>
          <w:bCs/>
          <w:color w:val="000000"/>
          <w:lang w:eastAsia="es-GT"/>
        </w:rPr>
        <w:t>Visión</w:t>
      </w:r>
      <w:r>
        <w:rPr>
          <w:rFonts w:ascii="Arial" w:hAnsi="Arial" w:cs="Arial"/>
          <w:b/>
          <w:bCs/>
          <w:color w:val="000000"/>
          <w:lang w:eastAsia="es-GT"/>
        </w:rPr>
        <w:t>:</w:t>
      </w:r>
    </w:p>
    <w:p w14:paraId="4AF460E9" w14:textId="77777777" w:rsidR="000A324D" w:rsidRPr="00156AB1" w:rsidRDefault="000A324D" w:rsidP="000A324D">
      <w:pPr>
        <w:spacing w:before="0" w:after="0"/>
        <w:ind w:left="426"/>
        <w:contextualSpacing/>
        <w:rPr>
          <w:rFonts w:ascii="Arial" w:hAnsi="Arial" w:cs="Arial"/>
          <w:lang w:eastAsia="es-GT"/>
        </w:rPr>
      </w:pPr>
      <w:r w:rsidRPr="008D2867">
        <w:rPr>
          <w:rFonts w:ascii="Arial" w:hAnsi="Arial" w:cs="Arial"/>
          <w:lang w:eastAsia="es-GT"/>
        </w:rPr>
        <w:t>“</w:t>
      </w:r>
      <w:r>
        <w:rPr>
          <w:rFonts w:ascii="Arial" w:hAnsi="Arial" w:cs="Arial"/>
          <w:lang w:eastAsia="es-GT"/>
        </w:rPr>
        <w:t>Al 2028</w:t>
      </w:r>
      <w:r w:rsidRPr="008D2867">
        <w:rPr>
          <w:rFonts w:ascii="Arial" w:hAnsi="Arial" w:cs="Arial"/>
          <w:lang w:eastAsia="es-GT"/>
        </w:rPr>
        <w:t xml:space="preserve"> ser </w:t>
      </w:r>
      <w:r w:rsidRPr="00156AB1">
        <w:rPr>
          <w:rFonts w:ascii="Arial" w:hAnsi="Arial" w:cs="Arial"/>
          <w:lang w:eastAsia="es-GT"/>
        </w:rPr>
        <w:t xml:space="preserve">la institución líder que impulsa el gobierno abierto, electrónico y la simplificación de trámites administrativos, para coadyuvar a una cultura de transparencia en el Organismo Ejecutivo, gestión pública efectiva y rendición de cuentas, promoviendo la democracia participativa, a través de la innovación tecnológica y mejora continua”. </w:t>
      </w:r>
    </w:p>
    <w:p w14:paraId="1C36B711" w14:textId="77777777" w:rsidR="000A324D" w:rsidRDefault="000A324D" w:rsidP="000A324D">
      <w:pPr>
        <w:pStyle w:val="Prrafodelista"/>
        <w:spacing w:before="0" w:after="0"/>
        <w:ind w:left="1123"/>
        <w:rPr>
          <w:rFonts w:ascii="Arial" w:hAnsi="Arial" w:cs="Arial"/>
          <w:color w:val="000000"/>
          <w:lang w:eastAsia="es-GT"/>
        </w:rPr>
      </w:pPr>
    </w:p>
    <w:p w14:paraId="4CE5D31E"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Valores</w:t>
      </w:r>
      <w:r>
        <w:rPr>
          <w:rFonts w:ascii="Arial" w:hAnsi="Arial" w:cs="Arial"/>
          <w:b/>
          <w:bCs/>
          <w:color w:val="000000"/>
          <w:lang w:eastAsia="es-GT"/>
        </w:rPr>
        <w:t>:</w:t>
      </w:r>
    </w:p>
    <w:p w14:paraId="27E10463" w14:textId="77777777" w:rsidR="000A324D" w:rsidRPr="00583F60" w:rsidRDefault="000A324D" w:rsidP="000A324D">
      <w:pPr>
        <w:pStyle w:val="Prrafodelista"/>
        <w:spacing w:before="100" w:beforeAutospacing="1" w:after="100" w:afterAutospacing="1"/>
        <w:ind w:left="426"/>
        <w:jc w:val="left"/>
        <w:rPr>
          <w:rFonts w:ascii="Arial" w:hAnsi="Arial" w:cs="Arial"/>
          <w:color w:val="000000"/>
          <w:lang w:eastAsia="es-GT"/>
        </w:rPr>
      </w:pPr>
    </w:p>
    <w:p w14:paraId="7E71FF4F" w14:textId="77777777" w:rsidR="000A324D" w:rsidRPr="0003521E" w:rsidRDefault="000A324D" w:rsidP="000A324D">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Transparencia: </w:t>
      </w:r>
      <w:r w:rsidRPr="0003521E">
        <w:rPr>
          <w:rFonts w:ascii="Arial" w:hAnsi="Arial" w:cs="Arial"/>
          <w:color w:val="000000"/>
          <w:lang w:eastAsia="es-GT"/>
        </w:rPr>
        <w:t xml:space="preserve">Permitirá que se entienda claramente el mensaje que les estamos enviando con nuestros planteamientos y acciones, sin ocultar nada, respetando las disposiciones internas con apego a las normas específicas. </w:t>
      </w:r>
    </w:p>
    <w:p w14:paraId="765C867D" w14:textId="77777777" w:rsidR="000A324D" w:rsidRPr="0003521E" w:rsidRDefault="000A324D" w:rsidP="000A324D">
      <w:pPr>
        <w:pStyle w:val="Prrafodelista"/>
        <w:spacing w:before="0" w:after="0"/>
        <w:ind w:left="709" w:hanging="283"/>
        <w:rPr>
          <w:rFonts w:ascii="Arial" w:hAnsi="Arial" w:cs="Arial"/>
          <w:b/>
          <w:bCs/>
          <w:color w:val="000000"/>
          <w:lang w:eastAsia="es-GT"/>
        </w:rPr>
      </w:pPr>
    </w:p>
    <w:p w14:paraId="56A04EF0" w14:textId="77777777" w:rsidR="000A324D" w:rsidRPr="0003521E" w:rsidRDefault="000A324D" w:rsidP="000A324D">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Integridad: </w:t>
      </w:r>
      <w:r w:rsidRPr="0003521E">
        <w:rPr>
          <w:rFonts w:ascii="Arial" w:hAnsi="Arial" w:cs="Arial"/>
          <w:color w:val="000000"/>
          <w:lang w:eastAsia="es-GT"/>
        </w:rPr>
        <w:t xml:space="preserve">Cualidad de actuar adecuadamente en todas las circunstancias, con el propósito de mejorar el entorno y con orientación hacia el bien y la construcción de la familia y la sociedad. </w:t>
      </w:r>
    </w:p>
    <w:p w14:paraId="5F012BD2" w14:textId="77777777" w:rsidR="000A324D" w:rsidRPr="0003521E" w:rsidRDefault="000A324D" w:rsidP="000A324D">
      <w:pPr>
        <w:pStyle w:val="Prrafodelista"/>
        <w:spacing w:before="0" w:after="0"/>
        <w:ind w:left="709" w:hanging="283"/>
        <w:rPr>
          <w:rFonts w:ascii="Arial" w:hAnsi="Arial" w:cs="Arial"/>
          <w:color w:val="000000"/>
          <w:lang w:eastAsia="es-GT"/>
        </w:rPr>
      </w:pPr>
    </w:p>
    <w:p w14:paraId="4AFB00F0" w14:textId="77777777" w:rsidR="000A324D" w:rsidRPr="00726D9A" w:rsidRDefault="000A324D" w:rsidP="000A324D">
      <w:pPr>
        <w:pStyle w:val="Prrafodelista"/>
        <w:numPr>
          <w:ilvl w:val="0"/>
          <w:numId w:val="3"/>
        </w:numPr>
        <w:spacing w:before="0" w:after="0"/>
        <w:ind w:left="709" w:hanging="283"/>
        <w:rPr>
          <w:rFonts w:ascii="Arial" w:hAnsi="Arial" w:cs="Arial"/>
          <w:color w:val="000000"/>
          <w:lang w:eastAsia="es-GT"/>
        </w:rPr>
      </w:pPr>
      <w:r w:rsidRPr="0003521E">
        <w:rPr>
          <w:rFonts w:ascii="Arial" w:hAnsi="Arial" w:cs="Arial"/>
          <w:b/>
          <w:bCs/>
          <w:color w:val="000000"/>
          <w:lang w:eastAsia="es-GT"/>
        </w:rPr>
        <w:t>Honradez:</w:t>
      </w:r>
      <w:r w:rsidRPr="0003521E">
        <w:rPr>
          <w:rFonts w:ascii="Arial" w:hAnsi="Arial" w:cs="Arial"/>
          <w:color w:val="000000"/>
          <w:lang w:eastAsia="es-GT"/>
        </w:rPr>
        <w:t xml:space="preserve"> Cualidad que define a la persona para actuar adecuadamente en todo momento, en el desempeño de</w:t>
      </w:r>
      <w:r w:rsidRPr="00726D9A">
        <w:rPr>
          <w:rFonts w:ascii="Arial" w:hAnsi="Arial" w:cs="Arial"/>
          <w:color w:val="000000"/>
          <w:lang w:eastAsia="es-GT"/>
        </w:rPr>
        <w:t xml:space="preserve"> sus actividades. </w:t>
      </w:r>
    </w:p>
    <w:p w14:paraId="1A5FD560" w14:textId="77777777" w:rsidR="000A324D" w:rsidRPr="00726D9A" w:rsidRDefault="000A324D" w:rsidP="000A324D">
      <w:pPr>
        <w:pStyle w:val="Prrafodelista"/>
        <w:spacing w:before="0" w:after="0"/>
        <w:ind w:left="709" w:hanging="283"/>
        <w:rPr>
          <w:rFonts w:ascii="Arial" w:hAnsi="Arial" w:cs="Arial"/>
          <w:color w:val="000000"/>
          <w:lang w:eastAsia="es-GT"/>
        </w:rPr>
      </w:pPr>
    </w:p>
    <w:p w14:paraId="698983B6" w14:textId="77777777" w:rsidR="000A324D" w:rsidRPr="00726D9A" w:rsidRDefault="000A324D" w:rsidP="000A324D">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Identidad institucional: </w:t>
      </w:r>
      <w:r w:rsidRPr="00726D9A">
        <w:rPr>
          <w:rFonts w:ascii="Arial" w:hAnsi="Arial" w:cs="Arial"/>
          <w:color w:val="000000"/>
          <w:lang w:eastAsia="es-GT"/>
        </w:rPr>
        <w:t>En todas nuestras acciones manifestamos el sentido de pertenencia con la Comisión</w:t>
      </w:r>
      <w:r>
        <w:rPr>
          <w:rFonts w:ascii="Arial" w:hAnsi="Arial" w:cs="Arial"/>
          <w:color w:val="00B0F0"/>
          <w:lang w:eastAsia="es-GT"/>
        </w:rPr>
        <w:t>,</w:t>
      </w:r>
      <w:r w:rsidRPr="00726D9A">
        <w:rPr>
          <w:rFonts w:ascii="Arial" w:hAnsi="Arial" w:cs="Arial"/>
          <w:color w:val="000000"/>
          <w:lang w:eastAsia="es-GT"/>
        </w:rPr>
        <w:t xml:space="preserve"> que se fundamenta en nuestra identificación con la institución, sus objetivos, los servicios que presta</w:t>
      </w:r>
      <w:r>
        <w:rPr>
          <w:rFonts w:ascii="Arial" w:hAnsi="Arial" w:cs="Arial"/>
          <w:color w:val="000000"/>
          <w:lang w:eastAsia="es-GT"/>
        </w:rPr>
        <w:t xml:space="preserve">, </w:t>
      </w:r>
      <w:r w:rsidRPr="00726D9A">
        <w:rPr>
          <w:rFonts w:ascii="Arial" w:hAnsi="Arial" w:cs="Arial"/>
          <w:color w:val="000000"/>
          <w:lang w:eastAsia="es-GT"/>
        </w:rPr>
        <w:t>y las personas a las que sirve.</w:t>
      </w:r>
    </w:p>
    <w:p w14:paraId="5B8ED407" w14:textId="77777777" w:rsidR="000A324D" w:rsidRPr="00726D9A" w:rsidRDefault="000A324D" w:rsidP="000A324D">
      <w:pPr>
        <w:pStyle w:val="Prrafodelista"/>
        <w:spacing w:before="0" w:after="0"/>
        <w:ind w:left="709" w:hanging="283"/>
        <w:rPr>
          <w:rFonts w:ascii="Arial" w:hAnsi="Arial" w:cs="Arial"/>
          <w:b/>
          <w:bCs/>
          <w:color w:val="000000"/>
          <w:lang w:eastAsia="es-GT"/>
        </w:rPr>
      </w:pPr>
    </w:p>
    <w:p w14:paraId="1168F480" w14:textId="77777777" w:rsidR="000A324D" w:rsidRPr="00726D9A" w:rsidRDefault="000A324D" w:rsidP="000A324D">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lastRenderedPageBreak/>
        <w:t xml:space="preserve">Trabajo en equipo: </w:t>
      </w:r>
      <w:r w:rsidRPr="00726D9A">
        <w:rPr>
          <w:rFonts w:ascii="Arial" w:hAnsi="Arial" w:cs="Arial"/>
          <w:color w:val="000000"/>
          <w:lang w:eastAsia="es-GT"/>
        </w:rPr>
        <w:t>Tenemos objetivos comunes y nuestras relaciones de trabajo se basan en la confianza, el respeto mutuo, la comunicación efectiva y la cooperación.</w:t>
      </w:r>
    </w:p>
    <w:p w14:paraId="027891D2" w14:textId="77777777" w:rsidR="000A324D" w:rsidRPr="00726D9A" w:rsidRDefault="000A324D" w:rsidP="000A324D">
      <w:pPr>
        <w:pStyle w:val="Prrafodelista"/>
        <w:spacing w:before="0" w:after="0"/>
        <w:ind w:left="709" w:hanging="283"/>
        <w:rPr>
          <w:rFonts w:ascii="Arial" w:hAnsi="Arial" w:cs="Arial"/>
          <w:b/>
          <w:bCs/>
          <w:color w:val="000000"/>
          <w:lang w:eastAsia="es-GT"/>
        </w:rPr>
      </w:pPr>
    </w:p>
    <w:p w14:paraId="667EC50F" w14:textId="77777777" w:rsidR="000A324D" w:rsidRPr="0003521E" w:rsidRDefault="000A324D" w:rsidP="000A324D">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Respeto: </w:t>
      </w:r>
      <w:r w:rsidRPr="0003521E">
        <w:rPr>
          <w:rFonts w:ascii="Arial" w:hAnsi="Arial" w:cs="Arial"/>
          <w:color w:val="000000"/>
          <w:lang w:eastAsia="es-GT"/>
        </w:rPr>
        <w:t xml:space="preserve">Garantía de transparencia para crear un ambiente de seguridad, bajo una condición natural e intrínseca de forma cotidiana por parte del ser humano. </w:t>
      </w:r>
    </w:p>
    <w:p w14:paraId="285AAAE4" w14:textId="77777777" w:rsidR="000A324D" w:rsidRPr="00726D9A" w:rsidRDefault="000A324D" w:rsidP="000A324D">
      <w:pPr>
        <w:pStyle w:val="Prrafodelista"/>
        <w:spacing w:before="0" w:after="0"/>
        <w:ind w:left="709" w:hanging="283"/>
        <w:rPr>
          <w:rFonts w:ascii="Arial" w:hAnsi="Arial" w:cs="Arial"/>
          <w:b/>
          <w:bCs/>
          <w:color w:val="000000"/>
          <w:lang w:eastAsia="es-GT"/>
        </w:rPr>
      </w:pPr>
    </w:p>
    <w:p w14:paraId="395AC086" w14:textId="77777777" w:rsidR="000A324D" w:rsidRDefault="000A324D" w:rsidP="000A324D">
      <w:pPr>
        <w:pStyle w:val="Prrafodelista"/>
        <w:numPr>
          <w:ilvl w:val="0"/>
          <w:numId w:val="3"/>
        </w:numPr>
        <w:spacing w:before="0" w:after="0"/>
        <w:ind w:left="709" w:hanging="283"/>
        <w:rPr>
          <w:rFonts w:ascii="Arial" w:hAnsi="Arial" w:cs="Arial"/>
          <w:color w:val="000000"/>
          <w:lang w:eastAsia="es-GT"/>
        </w:rPr>
      </w:pPr>
      <w:r w:rsidRPr="00726D9A">
        <w:rPr>
          <w:rFonts w:ascii="Arial" w:hAnsi="Arial" w:cs="Arial"/>
          <w:b/>
          <w:bCs/>
          <w:color w:val="000000"/>
          <w:lang w:eastAsia="es-GT"/>
        </w:rPr>
        <w:t xml:space="preserve">Participación y diálogo: </w:t>
      </w:r>
      <w:r w:rsidRPr="00726D9A">
        <w:rPr>
          <w:rFonts w:ascii="Arial" w:hAnsi="Arial" w:cs="Arial"/>
          <w:color w:val="000000"/>
          <w:lang w:eastAsia="es-GT"/>
        </w:rPr>
        <w:t xml:space="preserve">Espacios de encuentros entre la sociedad civil y autoridades de la Comisión para fortalecer los procesos de transparencia.  </w:t>
      </w:r>
    </w:p>
    <w:p w14:paraId="6998AA65" w14:textId="77777777" w:rsidR="000A324D" w:rsidRDefault="000A324D" w:rsidP="000A324D">
      <w:pPr>
        <w:pStyle w:val="Prrafodelista"/>
        <w:ind w:left="709" w:hanging="283"/>
        <w:rPr>
          <w:rFonts w:ascii="Arial" w:hAnsi="Arial" w:cs="Arial"/>
          <w:color w:val="000000"/>
          <w:lang w:eastAsia="es-GT"/>
        </w:rPr>
      </w:pPr>
    </w:p>
    <w:p w14:paraId="20CDDD1A" w14:textId="77777777" w:rsidR="000A324D" w:rsidRPr="008F1F3F" w:rsidRDefault="000A324D" w:rsidP="000A324D">
      <w:pPr>
        <w:pStyle w:val="Prrafodelista"/>
        <w:ind w:left="709" w:hanging="283"/>
        <w:rPr>
          <w:rFonts w:ascii="Arial" w:hAnsi="Arial" w:cs="Arial"/>
          <w:color w:val="000000"/>
          <w:lang w:eastAsia="es-GT"/>
        </w:rPr>
      </w:pPr>
    </w:p>
    <w:p w14:paraId="14A80451"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r w:rsidRPr="00E96ECF">
        <w:rPr>
          <w:rFonts w:ascii="Arial" w:hAnsi="Arial" w:cs="Arial"/>
          <w:b/>
          <w:bCs/>
          <w:color w:val="000000"/>
          <w:lang w:eastAsia="es-GT"/>
        </w:rPr>
        <w:t>Objeto:</w:t>
      </w:r>
    </w:p>
    <w:p w14:paraId="0CBA510D" w14:textId="77777777" w:rsidR="000A324D" w:rsidRDefault="000A324D" w:rsidP="000A324D">
      <w:pPr>
        <w:pStyle w:val="Prrafodelista"/>
        <w:spacing w:before="100" w:beforeAutospacing="1" w:after="100" w:afterAutospacing="1"/>
        <w:ind w:left="426"/>
        <w:jc w:val="left"/>
        <w:rPr>
          <w:rFonts w:ascii="Arial" w:hAnsi="Arial" w:cs="Arial"/>
          <w:b/>
          <w:bCs/>
          <w:color w:val="000000"/>
          <w:lang w:eastAsia="es-GT"/>
        </w:rPr>
      </w:pPr>
    </w:p>
    <w:p w14:paraId="62C406FC" w14:textId="77777777" w:rsidR="000A324D" w:rsidRDefault="000A324D" w:rsidP="000A324D">
      <w:pPr>
        <w:pStyle w:val="Prrafodelista"/>
        <w:spacing w:before="100" w:beforeAutospacing="1" w:after="100" w:afterAutospacing="1"/>
        <w:ind w:left="426"/>
        <w:rPr>
          <w:rFonts w:ascii="Arial" w:hAnsi="Arial" w:cs="Arial"/>
        </w:rPr>
      </w:pPr>
      <w:r w:rsidRPr="00726D9A">
        <w:rPr>
          <w:rFonts w:ascii="Arial" w:hAnsi="Arial" w:cs="Arial"/>
        </w:rPr>
        <w:t>“</w:t>
      </w:r>
      <w:r>
        <w:rPr>
          <w:rFonts w:ascii="Arial" w:hAnsi="Arial" w:cs="Arial"/>
        </w:rPr>
        <w:t>A</w:t>
      </w:r>
      <w:r w:rsidRPr="00726D9A">
        <w:rPr>
          <w:rFonts w:ascii="Arial" w:hAnsi="Arial" w:cs="Arial"/>
        </w:rPr>
        <w:t>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Pr>
          <w:rFonts w:ascii="Arial" w:hAnsi="Arial" w:cs="Arial"/>
        </w:rPr>
        <w:t>.</w:t>
      </w:r>
    </w:p>
    <w:p w14:paraId="154CD248" w14:textId="77777777" w:rsidR="000A324D" w:rsidRDefault="000A324D" w:rsidP="000A324D">
      <w:pPr>
        <w:pStyle w:val="Prrafodelista"/>
        <w:spacing w:before="0" w:after="0"/>
        <w:ind w:left="567"/>
        <w:rPr>
          <w:rFonts w:ascii="Arial" w:hAnsi="Arial" w:cs="Arial"/>
        </w:rPr>
      </w:pPr>
    </w:p>
    <w:p w14:paraId="3F2BDABD" w14:textId="77777777" w:rsidR="000A324D" w:rsidRDefault="000A324D" w:rsidP="000A324D">
      <w:pPr>
        <w:pStyle w:val="Prrafodelista"/>
        <w:spacing w:before="0" w:after="0"/>
        <w:ind w:left="567"/>
        <w:rPr>
          <w:rFonts w:ascii="Arial" w:hAnsi="Arial" w:cs="Arial"/>
        </w:rPr>
      </w:pPr>
    </w:p>
    <w:p w14:paraId="1073628C" w14:textId="77777777" w:rsidR="000A324D" w:rsidRPr="00A82706" w:rsidRDefault="000A324D" w:rsidP="000A324D">
      <w:pPr>
        <w:pStyle w:val="Ttulo1"/>
        <w:numPr>
          <w:ilvl w:val="1"/>
          <w:numId w:val="10"/>
        </w:numPr>
        <w:ind w:left="993" w:hanging="568"/>
        <w:jc w:val="both"/>
        <w:rPr>
          <w:noProof/>
          <w:sz w:val="24"/>
          <w:szCs w:val="22"/>
        </w:rPr>
      </w:pPr>
      <w:bookmarkStart w:id="7" w:name="_Toc165294762"/>
      <w:r w:rsidRPr="00F41A5B">
        <w:rPr>
          <w:noProof/>
          <w:sz w:val="24"/>
          <w:szCs w:val="22"/>
        </w:rPr>
        <w:t>F</w:t>
      </w:r>
      <w:r>
        <w:rPr>
          <w:noProof/>
          <w:sz w:val="24"/>
          <w:szCs w:val="22"/>
        </w:rPr>
        <w:t xml:space="preserve">unciones de la Comisión </w:t>
      </w:r>
      <w:r w:rsidRPr="00F41A5B">
        <w:rPr>
          <w:noProof/>
          <w:sz w:val="24"/>
          <w:szCs w:val="22"/>
        </w:rPr>
        <w:t>GAE</w:t>
      </w:r>
      <w:bookmarkEnd w:id="7"/>
    </w:p>
    <w:p w14:paraId="31889579" w14:textId="77777777" w:rsidR="000A324D" w:rsidRPr="00C501F7" w:rsidRDefault="000A324D" w:rsidP="00C8432C">
      <w:pPr>
        <w:pStyle w:val="Default"/>
        <w:numPr>
          <w:ilvl w:val="0"/>
          <w:numId w:val="6"/>
        </w:numPr>
        <w:ind w:left="851" w:hanging="283"/>
        <w:jc w:val="both"/>
        <w:rPr>
          <w:b/>
          <w:bCs/>
        </w:rPr>
      </w:pPr>
      <w:r w:rsidRPr="00DF29EB">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5FDAFF0C" w14:textId="77777777" w:rsidR="000A324D" w:rsidRPr="0064013E" w:rsidRDefault="000A324D" w:rsidP="00C8432C">
      <w:pPr>
        <w:pStyle w:val="Default"/>
        <w:ind w:left="851" w:hanging="283"/>
        <w:jc w:val="both"/>
        <w:rPr>
          <w:b/>
          <w:bCs/>
        </w:rPr>
      </w:pPr>
    </w:p>
    <w:p w14:paraId="6F77631F" w14:textId="77777777" w:rsidR="000A324D" w:rsidRPr="00F62986" w:rsidRDefault="000A324D" w:rsidP="00C8432C">
      <w:pPr>
        <w:pStyle w:val="Default"/>
        <w:numPr>
          <w:ilvl w:val="0"/>
          <w:numId w:val="6"/>
        </w:numPr>
        <w:ind w:left="851" w:hanging="283"/>
        <w:jc w:val="both"/>
        <w:rPr>
          <w:b/>
          <w:bCs/>
        </w:rPr>
      </w:pPr>
      <w:r w:rsidRPr="00DF29EB">
        <w:t>Recomendar el diseño de instrumentos para la implementación de los mecanismos nacionales e internacionales de gobierno abierto y electrónico, sobre la gestión realizada por los funcionarios y empleados públicos.</w:t>
      </w:r>
    </w:p>
    <w:p w14:paraId="52228E74" w14:textId="77777777" w:rsidR="000A324D" w:rsidRPr="00F62986" w:rsidRDefault="000A324D" w:rsidP="00C8432C">
      <w:pPr>
        <w:pStyle w:val="Default"/>
        <w:ind w:left="851" w:hanging="283"/>
        <w:jc w:val="both"/>
        <w:rPr>
          <w:b/>
          <w:bCs/>
        </w:rPr>
      </w:pPr>
    </w:p>
    <w:p w14:paraId="12BFCB17" w14:textId="77777777" w:rsidR="000A324D" w:rsidRPr="00F62986" w:rsidRDefault="000A324D" w:rsidP="00C8432C">
      <w:pPr>
        <w:pStyle w:val="Default"/>
        <w:numPr>
          <w:ilvl w:val="0"/>
          <w:numId w:val="6"/>
        </w:numPr>
        <w:ind w:left="851" w:hanging="283"/>
        <w:jc w:val="both"/>
        <w:rPr>
          <w:b/>
          <w:bCs/>
        </w:rPr>
      </w:pPr>
      <w:r w:rsidRPr="00DF29EB">
        <w:t>Promover acciones e iniciativas públicas, privadas, nacionales e internacionales, en materia de gobierno abierto y electrónico, que a su criterio contribuyan al fortalecimiento de la transparencia y máxima publicidad.</w:t>
      </w:r>
    </w:p>
    <w:p w14:paraId="62DEE7C0" w14:textId="77777777" w:rsidR="000A324D" w:rsidRPr="00F62986" w:rsidRDefault="000A324D" w:rsidP="00C8432C">
      <w:pPr>
        <w:pStyle w:val="Default"/>
        <w:ind w:left="851" w:hanging="283"/>
        <w:jc w:val="both"/>
        <w:rPr>
          <w:b/>
          <w:bCs/>
        </w:rPr>
      </w:pPr>
    </w:p>
    <w:p w14:paraId="1C6DAC02" w14:textId="77777777" w:rsidR="000A324D" w:rsidRPr="00F62986" w:rsidRDefault="000A324D" w:rsidP="00C8432C">
      <w:pPr>
        <w:pStyle w:val="Default"/>
        <w:numPr>
          <w:ilvl w:val="0"/>
          <w:numId w:val="6"/>
        </w:numPr>
        <w:ind w:left="851" w:hanging="283"/>
        <w:jc w:val="both"/>
        <w:rPr>
          <w:b/>
          <w:bCs/>
        </w:rPr>
      </w:pPr>
      <w:r w:rsidRPr="00DF29EB">
        <w:t>Apoyar en la atención y orientación al ciudadano en temas de gobierno abierto y electrónico, promoviendo y fomentando su participación.</w:t>
      </w:r>
    </w:p>
    <w:p w14:paraId="366C9AD9" w14:textId="77777777" w:rsidR="000A324D" w:rsidRPr="0064013E" w:rsidRDefault="000A324D" w:rsidP="000A324D">
      <w:pPr>
        <w:pStyle w:val="Default"/>
        <w:ind w:left="709" w:hanging="283"/>
        <w:jc w:val="both"/>
        <w:rPr>
          <w:b/>
          <w:bCs/>
        </w:rPr>
      </w:pPr>
    </w:p>
    <w:p w14:paraId="7F7D53AA" w14:textId="77777777" w:rsidR="000A324D" w:rsidRPr="00F62986" w:rsidRDefault="000A324D" w:rsidP="00C8432C">
      <w:pPr>
        <w:pStyle w:val="Default"/>
        <w:numPr>
          <w:ilvl w:val="0"/>
          <w:numId w:val="6"/>
        </w:numPr>
        <w:ind w:left="851" w:hanging="283"/>
        <w:jc w:val="both"/>
        <w:rPr>
          <w:b/>
          <w:bCs/>
        </w:rPr>
      </w:pPr>
      <w:r w:rsidRPr="00DF29EB">
        <w:lastRenderedPageBreak/>
        <w:t>Coordinar la participación del Organismo Ejecutivo en espacios nacionales e internacionales en temas relacionados a gobierno abierto y electrónico, y sus distintos ejes transversales.</w:t>
      </w:r>
    </w:p>
    <w:p w14:paraId="05FFA2FD" w14:textId="77777777" w:rsidR="000A324D" w:rsidRPr="0064013E" w:rsidRDefault="000A324D" w:rsidP="000A324D">
      <w:pPr>
        <w:pStyle w:val="Default"/>
        <w:ind w:left="709" w:hanging="283"/>
        <w:jc w:val="both"/>
        <w:rPr>
          <w:b/>
          <w:bCs/>
        </w:rPr>
      </w:pPr>
    </w:p>
    <w:p w14:paraId="3B1C6BB3" w14:textId="77777777" w:rsidR="000A324D" w:rsidRPr="00F62986" w:rsidRDefault="000A324D" w:rsidP="00C8432C">
      <w:pPr>
        <w:pStyle w:val="Default"/>
        <w:numPr>
          <w:ilvl w:val="0"/>
          <w:numId w:val="6"/>
        </w:numPr>
        <w:ind w:left="851" w:hanging="283"/>
        <w:jc w:val="both"/>
        <w:rPr>
          <w:b/>
          <w:bCs/>
        </w:rPr>
      </w:pPr>
      <w:r w:rsidRPr="00DF29EB">
        <w:t>Coordinar la implementación y seguimiento a los compromisos internacionales adquiridos por el Estado de Guatemala, en materia de gobierno abierto y electrónico.</w:t>
      </w:r>
    </w:p>
    <w:p w14:paraId="4C5C76D0" w14:textId="77777777" w:rsidR="000A324D" w:rsidRPr="0064013E" w:rsidRDefault="000A324D" w:rsidP="00C8432C">
      <w:pPr>
        <w:pStyle w:val="Default"/>
        <w:ind w:left="851" w:hanging="283"/>
        <w:jc w:val="both"/>
        <w:rPr>
          <w:b/>
          <w:bCs/>
        </w:rPr>
      </w:pPr>
    </w:p>
    <w:p w14:paraId="1246D9AA" w14:textId="77777777" w:rsidR="000A324D" w:rsidRPr="00F62986" w:rsidRDefault="000A324D" w:rsidP="00C8432C">
      <w:pPr>
        <w:pStyle w:val="Default"/>
        <w:numPr>
          <w:ilvl w:val="0"/>
          <w:numId w:val="6"/>
        </w:numPr>
        <w:ind w:left="851" w:hanging="283"/>
        <w:jc w:val="both"/>
        <w:rPr>
          <w:b/>
          <w:bCs/>
        </w:rPr>
      </w:pPr>
      <w:r w:rsidRPr="00DF29EB">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431908E7" w14:textId="77777777" w:rsidR="000A324D" w:rsidRPr="0064013E" w:rsidRDefault="000A324D" w:rsidP="00C8432C">
      <w:pPr>
        <w:pStyle w:val="Default"/>
        <w:ind w:left="851" w:hanging="283"/>
        <w:jc w:val="both"/>
        <w:rPr>
          <w:b/>
          <w:bCs/>
        </w:rPr>
      </w:pPr>
    </w:p>
    <w:p w14:paraId="32775DF6" w14:textId="77777777" w:rsidR="000A324D" w:rsidRPr="00F62986" w:rsidRDefault="000A324D" w:rsidP="00C8432C">
      <w:pPr>
        <w:pStyle w:val="Default"/>
        <w:numPr>
          <w:ilvl w:val="0"/>
          <w:numId w:val="6"/>
        </w:numPr>
        <w:ind w:left="851" w:hanging="283"/>
        <w:jc w:val="both"/>
        <w:rPr>
          <w:b/>
          <w:bCs/>
        </w:rPr>
      </w:pPr>
      <w:r w:rsidRPr="00DF29EB">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285C6A41" w14:textId="77777777" w:rsidR="000A324D" w:rsidRPr="0064013E" w:rsidRDefault="000A324D" w:rsidP="00C8432C">
      <w:pPr>
        <w:pStyle w:val="Default"/>
        <w:ind w:left="851" w:hanging="283"/>
        <w:jc w:val="both"/>
        <w:rPr>
          <w:b/>
          <w:bCs/>
        </w:rPr>
      </w:pPr>
    </w:p>
    <w:p w14:paraId="7C6508D1" w14:textId="77777777" w:rsidR="000A324D" w:rsidRPr="000E103B" w:rsidRDefault="000A324D" w:rsidP="00C8432C">
      <w:pPr>
        <w:pStyle w:val="Default"/>
        <w:numPr>
          <w:ilvl w:val="0"/>
          <w:numId w:val="6"/>
        </w:numPr>
        <w:ind w:left="851" w:hanging="283"/>
        <w:jc w:val="both"/>
        <w:rPr>
          <w:b/>
          <w:bCs/>
        </w:rPr>
      </w:pPr>
      <w:r w:rsidRPr="00DF29EB">
        <w:t>Emi</w:t>
      </w:r>
      <w:r w:rsidRPr="0064013E">
        <w:t>t</w:t>
      </w:r>
      <w:r w:rsidRPr="00DF29EB">
        <w:t>ir las disposiciones, directrices, instrumentos y herramientas que propicien el seguimiento de las acciones de gobierno abierto en la República de Gu</w:t>
      </w:r>
      <w:r w:rsidRPr="0064013E">
        <w:t>a</w:t>
      </w:r>
      <w:r w:rsidRPr="00DF29EB">
        <w:t>temala.</w:t>
      </w:r>
    </w:p>
    <w:p w14:paraId="4B102586" w14:textId="77777777" w:rsidR="000A324D" w:rsidRPr="000E103B" w:rsidRDefault="000A324D" w:rsidP="00C8432C">
      <w:pPr>
        <w:pStyle w:val="Default"/>
        <w:ind w:left="851"/>
        <w:jc w:val="both"/>
        <w:rPr>
          <w:b/>
          <w:bCs/>
        </w:rPr>
      </w:pPr>
    </w:p>
    <w:p w14:paraId="457C593A" w14:textId="77777777" w:rsidR="000A324D" w:rsidRPr="00D141A6" w:rsidRDefault="000A324D" w:rsidP="00C8432C">
      <w:pPr>
        <w:pStyle w:val="Default"/>
        <w:numPr>
          <w:ilvl w:val="0"/>
          <w:numId w:val="6"/>
        </w:numPr>
        <w:ind w:left="851" w:hanging="283"/>
        <w:jc w:val="both"/>
        <w:rPr>
          <w:b/>
          <w:bCs/>
        </w:rPr>
      </w:pPr>
      <w:r w:rsidRPr="00D141A6">
        <w:t>Impulsar la Simplificación de Trámites Administrativos.</w:t>
      </w:r>
    </w:p>
    <w:p w14:paraId="4E77CDDA" w14:textId="77777777" w:rsidR="000A324D" w:rsidRPr="009465F1" w:rsidRDefault="000A324D" w:rsidP="000A324D">
      <w:pPr>
        <w:pStyle w:val="Default"/>
        <w:ind w:left="709"/>
        <w:jc w:val="both"/>
        <w:rPr>
          <w:b/>
          <w:bCs/>
        </w:rPr>
      </w:pPr>
    </w:p>
    <w:p w14:paraId="4AB743D3" w14:textId="77777777" w:rsidR="000A324D" w:rsidRDefault="000A324D" w:rsidP="00427C6F">
      <w:pPr>
        <w:spacing w:before="0" w:after="0"/>
        <w:rPr>
          <w:rFonts w:ascii="Arial" w:hAnsi="Arial" w:cs="Arial"/>
        </w:rPr>
      </w:pPr>
    </w:p>
    <w:p w14:paraId="78D6B1AD" w14:textId="77777777" w:rsidR="00A74081" w:rsidRDefault="00A74081" w:rsidP="00427C6F">
      <w:pPr>
        <w:spacing w:before="0" w:after="0"/>
        <w:rPr>
          <w:rFonts w:ascii="Arial" w:hAnsi="Arial" w:cs="Arial"/>
        </w:rPr>
      </w:pPr>
    </w:p>
    <w:p w14:paraId="2F7C5806" w14:textId="77777777" w:rsidR="00A74081" w:rsidRDefault="00A74081" w:rsidP="00427C6F">
      <w:pPr>
        <w:spacing w:before="0" w:after="0"/>
        <w:rPr>
          <w:rFonts w:ascii="Arial" w:hAnsi="Arial" w:cs="Arial"/>
        </w:rPr>
      </w:pPr>
    </w:p>
    <w:p w14:paraId="34092D50" w14:textId="77777777" w:rsidR="00A74081" w:rsidRDefault="00A74081" w:rsidP="00427C6F">
      <w:pPr>
        <w:spacing w:before="0" w:after="0"/>
        <w:rPr>
          <w:rFonts w:ascii="Arial" w:hAnsi="Arial" w:cs="Arial"/>
        </w:rPr>
      </w:pPr>
    </w:p>
    <w:p w14:paraId="3AB21AC2" w14:textId="77777777" w:rsidR="000342E4" w:rsidRDefault="000342E4" w:rsidP="00B31109">
      <w:pPr>
        <w:pStyle w:val="Prrafodelista"/>
        <w:spacing w:before="0" w:after="0"/>
        <w:ind w:left="1125"/>
        <w:rPr>
          <w:rFonts w:ascii="Arial" w:eastAsia="Calibri" w:hAnsi="Arial" w:cs="Arial"/>
          <w:bCs/>
          <w:lang w:val="es-ES"/>
        </w:rPr>
      </w:pPr>
    </w:p>
    <w:p w14:paraId="288FBBB1" w14:textId="77777777" w:rsidR="0066470F" w:rsidRDefault="0066470F" w:rsidP="00B31109">
      <w:pPr>
        <w:pStyle w:val="Prrafodelista"/>
        <w:spacing w:before="0" w:after="0"/>
        <w:ind w:left="1125"/>
        <w:rPr>
          <w:rFonts w:ascii="Arial" w:eastAsia="Calibri" w:hAnsi="Arial" w:cs="Arial"/>
          <w:bCs/>
          <w:lang w:val="es-ES"/>
        </w:rPr>
      </w:pPr>
    </w:p>
    <w:p w14:paraId="461F6816" w14:textId="77777777" w:rsidR="0066470F" w:rsidRDefault="0066470F" w:rsidP="00B31109">
      <w:pPr>
        <w:pStyle w:val="Prrafodelista"/>
        <w:spacing w:before="0" w:after="0"/>
        <w:ind w:left="1125"/>
        <w:rPr>
          <w:rFonts w:ascii="Arial" w:eastAsia="Calibri" w:hAnsi="Arial" w:cs="Arial"/>
          <w:bCs/>
          <w:lang w:val="es-ES"/>
        </w:rPr>
      </w:pPr>
    </w:p>
    <w:p w14:paraId="2A9FE592" w14:textId="77777777" w:rsidR="0066470F" w:rsidRDefault="0066470F" w:rsidP="00B31109">
      <w:pPr>
        <w:pStyle w:val="Prrafodelista"/>
        <w:spacing w:before="0" w:after="0"/>
        <w:ind w:left="1125"/>
        <w:rPr>
          <w:rFonts w:ascii="Arial" w:eastAsia="Calibri" w:hAnsi="Arial" w:cs="Arial"/>
          <w:bCs/>
          <w:lang w:val="es-ES"/>
        </w:rPr>
      </w:pPr>
    </w:p>
    <w:p w14:paraId="7C51B06D" w14:textId="77777777" w:rsidR="0066470F" w:rsidRDefault="0066470F" w:rsidP="00B31109">
      <w:pPr>
        <w:pStyle w:val="Prrafodelista"/>
        <w:spacing w:before="0" w:after="0"/>
        <w:ind w:left="1125"/>
        <w:rPr>
          <w:rFonts w:ascii="Arial" w:eastAsia="Calibri" w:hAnsi="Arial" w:cs="Arial"/>
          <w:bCs/>
          <w:lang w:val="es-ES"/>
        </w:rPr>
      </w:pPr>
    </w:p>
    <w:p w14:paraId="087F3280" w14:textId="77777777" w:rsidR="0066470F" w:rsidRDefault="0066470F" w:rsidP="00B31109">
      <w:pPr>
        <w:pStyle w:val="Prrafodelista"/>
        <w:spacing w:before="0" w:after="0"/>
        <w:ind w:left="1125"/>
        <w:rPr>
          <w:rFonts w:ascii="Arial" w:eastAsia="Calibri" w:hAnsi="Arial" w:cs="Arial"/>
          <w:bCs/>
          <w:lang w:val="es-ES"/>
        </w:rPr>
      </w:pPr>
    </w:p>
    <w:p w14:paraId="15DDC600" w14:textId="77777777" w:rsidR="0066470F" w:rsidRDefault="0066470F" w:rsidP="00B31109">
      <w:pPr>
        <w:pStyle w:val="Prrafodelista"/>
        <w:spacing w:before="0" w:after="0"/>
        <w:ind w:left="1125"/>
        <w:rPr>
          <w:rFonts w:ascii="Arial" w:eastAsia="Calibri" w:hAnsi="Arial" w:cs="Arial"/>
          <w:bCs/>
          <w:lang w:val="es-ES"/>
        </w:rPr>
      </w:pPr>
    </w:p>
    <w:p w14:paraId="7290EBFF" w14:textId="77777777" w:rsidR="0066470F" w:rsidRDefault="0066470F" w:rsidP="00B31109">
      <w:pPr>
        <w:pStyle w:val="Prrafodelista"/>
        <w:spacing w:before="0" w:after="0"/>
        <w:ind w:left="1125"/>
        <w:rPr>
          <w:rFonts w:ascii="Arial" w:eastAsia="Calibri" w:hAnsi="Arial" w:cs="Arial"/>
          <w:bCs/>
          <w:lang w:val="es-ES"/>
        </w:rPr>
      </w:pPr>
    </w:p>
    <w:p w14:paraId="5C44342A" w14:textId="77777777" w:rsidR="0066470F" w:rsidRDefault="0066470F" w:rsidP="00B31109">
      <w:pPr>
        <w:pStyle w:val="Prrafodelista"/>
        <w:spacing w:before="0" w:after="0"/>
        <w:ind w:left="1125"/>
        <w:rPr>
          <w:rFonts w:ascii="Arial" w:eastAsia="Calibri" w:hAnsi="Arial" w:cs="Arial"/>
          <w:bCs/>
          <w:lang w:val="es-ES"/>
        </w:rPr>
      </w:pPr>
    </w:p>
    <w:p w14:paraId="5FE6FC17" w14:textId="77777777" w:rsidR="0066470F" w:rsidRDefault="0066470F" w:rsidP="00B31109">
      <w:pPr>
        <w:pStyle w:val="Prrafodelista"/>
        <w:spacing w:before="0" w:after="0"/>
        <w:ind w:left="1125"/>
        <w:rPr>
          <w:rFonts w:ascii="Arial" w:eastAsia="Calibri" w:hAnsi="Arial" w:cs="Arial"/>
          <w:bCs/>
          <w:lang w:val="es-ES"/>
        </w:rPr>
      </w:pPr>
    </w:p>
    <w:p w14:paraId="35229727" w14:textId="77777777" w:rsidR="0066470F" w:rsidRDefault="0066470F" w:rsidP="00B31109">
      <w:pPr>
        <w:pStyle w:val="Prrafodelista"/>
        <w:spacing w:before="0" w:after="0"/>
        <w:ind w:left="1125"/>
        <w:rPr>
          <w:rFonts w:ascii="Arial" w:eastAsia="Calibri" w:hAnsi="Arial" w:cs="Arial"/>
          <w:bCs/>
          <w:lang w:val="es-ES"/>
        </w:rPr>
      </w:pPr>
    </w:p>
    <w:p w14:paraId="22A7EEBC" w14:textId="77777777" w:rsidR="0066470F" w:rsidRDefault="0066470F" w:rsidP="00B31109">
      <w:pPr>
        <w:pStyle w:val="Prrafodelista"/>
        <w:spacing w:before="0" w:after="0"/>
        <w:ind w:left="1125"/>
        <w:rPr>
          <w:rFonts w:ascii="Arial" w:eastAsia="Calibri" w:hAnsi="Arial" w:cs="Arial"/>
          <w:bCs/>
          <w:lang w:val="es-ES"/>
        </w:rPr>
      </w:pPr>
    </w:p>
    <w:p w14:paraId="51398A39" w14:textId="77777777" w:rsidR="0066470F" w:rsidRDefault="0066470F" w:rsidP="00B31109">
      <w:pPr>
        <w:pStyle w:val="Prrafodelista"/>
        <w:spacing w:before="0" w:after="0"/>
        <w:ind w:left="1125"/>
        <w:rPr>
          <w:rFonts w:ascii="Arial" w:eastAsia="Calibri" w:hAnsi="Arial" w:cs="Arial"/>
          <w:bCs/>
          <w:lang w:val="es-ES"/>
        </w:rPr>
      </w:pPr>
    </w:p>
    <w:p w14:paraId="58947A96" w14:textId="77777777" w:rsidR="0066470F" w:rsidRDefault="0066470F" w:rsidP="00B31109">
      <w:pPr>
        <w:pStyle w:val="Prrafodelista"/>
        <w:spacing w:before="0" w:after="0"/>
        <w:ind w:left="1125"/>
        <w:rPr>
          <w:rFonts w:ascii="Arial" w:eastAsia="Calibri" w:hAnsi="Arial" w:cs="Arial"/>
          <w:bCs/>
          <w:lang w:val="es-ES"/>
        </w:rPr>
      </w:pPr>
    </w:p>
    <w:p w14:paraId="68AA9E6A" w14:textId="77777777" w:rsidR="0066470F" w:rsidRDefault="0066470F" w:rsidP="00B31109">
      <w:pPr>
        <w:pStyle w:val="Prrafodelista"/>
        <w:spacing w:before="0" w:after="0"/>
        <w:ind w:left="1125"/>
        <w:rPr>
          <w:rFonts w:ascii="Arial" w:eastAsia="Calibri" w:hAnsi="Arial" w:cs="Arial"/>
          <w:bCs/>
          <w:lang w:val="es-ES"/>
        </w:rPr>
      </w:pPr>
    </w:p>
    <w:p w14:paraId="2BAB5225" w14:textId="1CF1A46E" w:rsidR="0066470F" w:rsidRDefault="0066470F" w:rsidP="0066470F">
      <w:pPr>
        <w:pStyle w:val="Ttulo1"/>
        <w:numPr>
          <w:ilvl w:val="0"/>
          <w:numId w:val="0"/>
        </w:numPr>
        <w:spacing w:line="240" w:lineRule="auto"/>
        <w:ind w:left="432"/>
      </w:pPr>
      <w:bookmarkStart w:id="8" w:name="_Toc165294763"/>
      <w:r w:rsidRPr="00B50B89">
        <w:lastRenderedPageBreak/>
        <w:t>CAP</w:t>
      </w:r>
      <w:r>
        <w:t>Í</w:t>
      </w:r>
      <w:r w:rsidRPr="00B50B89">
        <w:t>TULO II</w:t>
      </w:r>
      <w:r>
        <w:t>I</w:t>
      </w:r>
      <w:bookmarkEnd w:id="8"/>
    </w:p>
    <w:p w14:paraId="27690F55" w14:textId="07BC0BB5" w:rsidR="004A1FE4" w:rsidRDefault="00117BD7" w:rsidP="00F73ED0">
      <w:pPr>
        <w:pStyle w:val="Ttulo1"/>
        <w:numPr>
          <w:ilvl w:val="0"/>
          <w:numId w:val="0"/>
        </w:numPr>
        <w:ind w:left="432"/>
      </w:pPr>
      <w:bookmarkStart w:id="9" w:name="_Toc165294764"/>
      <w:r w:rsidRPr="00117BD7">
        <w:t>Planificación Operativa:</w:t>
      </w:r>
      <w:bookmarkEnd w:id="9"/>
    </w:p>
    <w:p w14:paraId="197CDAD2" w14:textId="63813352" w:rsidR="0066470F" w:rsidRDefault="0066470F" w:rsidP="002137CB">
      <w:pPr>
        <w:pStyle w:val="Ttulo1"/>
        <w:numPr>
          <w:ilvl w:val="1"/>
          <w:numId w:val="33"/>
        </w:numPr>
        <w:jc w:val="both"/>
        <w:rPr>
          <w:noProof/>
          <w:sz w:val="24"/>
          <w:szCs w:val="22"/>
        </w:rPr>
      </w:pPr>
      <w:bookmarkStart w:id="10" w:name="_Toc165294765"/>
      <w:r>
        <w:rPr>
          <w:noProof/>
          <w:sz w:val="24"/>
          <w:szCs w:val="22"/>
        </w:rPr>
        <w:t>Objetivos Operativos:</w:t>
      </w:r>
      <w:bookmarkEnd w:id="10"/>
    </w:p>
    <w:p w14:paraId="65E3773D" w14:textId="77777777" w:rsidR="0066470F" w:rsidRPr="00300DCB" w:rsidRDefault="0066470F" w:rsidP="0066470F">
      <w:pPr>
        <w:ind w:left="426"/>
        <w:rPr>
          <w:rFonts w:ascii="Arial" w:hAnsi="Arial" w:cs="Arial"/>
          <w:lang w:val="es-ES"/>
        </w:rPr>
      </w:pPr>
      <w:r w:rsidRPr="00BD2111">
        <w:rPr>
          <w:rFonts w:ascii="Arial" w:hAnsi="Arial" w:cs="Arial"/>
          <w:lang w:val="es-ES"/>
        </w:rPr>
        <w:t>La Comisión GAE, para el desarrollo de sus acciones estratégicas durante el año 2025, tiene los siguientes objetivos operativos</w:t>
      </w:r>
      <w:r w:rsidRPr="00300DCB">
        <w:rPr>
          <w:rFonts w:ascii="Arial" w:hAnsi="Arial" w:cs="Arial"/>
          <w:lang w:val="es-ES"/>
        </w:rPr>
        <w:t>:</w:t>
      </w:r>
    </w:p>
    <w:p w14:paraId="62624DE7" w14:textId="77777777"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Coordinar las acciones institucionales e iniciativas nacionales e internacionales en materia de gobierno abierto de las cuales forma parte el Organismo Ejecutivo.</w:t>
      </w:r>
    </w:p>
    <w:p w14:paraId="70538296" w14:textId="77777777" w:rsidR="0066470F" w:rsidRPr="00300DCB" w:rsidRDefault="0066470F" w:rsidP="0066470F">
      <w:pPr>
        <w:pStyle w:val="Prrafodelista"/>
        <w:ind w:left="851"/>
        <w:rPr>
          <w:rFonts w:ascii="Arial" w:hAnsi="Arial" w:cs="Arial"/>
          <w:lang w:val="es-ES" w:eastAsia="en-US"/>
        </w:rPr>
      </w:pPr>
    </w:p>
    <w:p w14:paraId="4EC5B55E" w14:textId="40551A6A"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 xml:space="preserve">Promover iniciativas tendientes en materia de gobierno </w:t>
      </w:r>
      <w:r w:rsidRPr="0026142C">
        <w:rPr>
          <w:rFonts w:ascii="Arial" w:hAnsi="Arial" w:cs="Arial"/>
          <w:lang w:val="es-ES" w:eastAsia="en-US"/>
        </w:rPr>
        <w:t>electrónico</w:t>
      </w:r>
      <w:r w:rsidR="0026142C" w:rsidRPr="0026142C">
        <w:rPr>
          <w:rFonts w:ascii="Arial" w:hAnsi="Arial" w:cs="Arial"/>
          <w:lang w:val="es-ES" w:eastAsia="en-US"/>
        </w:rPr>
        <w:t>/</w:t>
      </w:r>
      <w:r w:rsidRPr="0026142C">
        <w:rPr>
          <w:rFonts w:ascii="Arial" w:hAnsi="Arial" w:cs="Arial"/>
          <w:lang w:val="es-ES" w:eastAsia="en-US"/>
        </w:rPr>
        <w:t xml:space="preserve">digital </w:t>
      </w:r>
      <w:r w:rsidRPr="00300DCB">
        <w:rPr>
          <w:rFonts w:ascii="Arial" w:hAnsi="Arial" w:cs="Arial"/>
          <w:lang w:val="es-ES" w:eastAsia="en-US"/>
        </w:rPr>
        <w:t>y tecnología del Organismo Ejecutivo.</w:t>
      </w:r>
    </w:p>
    <w:p w14:paraId="11CBC12D" w14:textId="77777777" w:rsidR="0066470F" w:rsidRPr="00300DCB" w:rsidRDefault="0066470F" w:rsidP="0066470F">
      <w:pPr>
        <w:pStyle w:val="Prrafodelista"/>
        <w:rPr>
          <w:rFonts w:ascii="Arial" w:hAnsi="Arial" w:cs="Arial"/>
          <w:lang w:val="es-ES" w:eastAsia="en-US"/>
        </w:rPr>
      </w:pPr>
    </w:p>
    <w:p w14:paraId="50BE8FA6" w14:textId="77777777"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Coordinar la implementación de portales interinstitucionales que permitan modernizar la gestión administrativa por medio de la simplificación, agilización, desconcentración y digitalización de los recursos del Organismo Ejecutivo.</w:t>
      </w:r>
    </w:p>
    <w:p w14:paraId="3999A4E7" w14:textId="77777777" w:rsidR="0066470F" w:rsidRPr="00300DCB" w:rsidRDefault="0066470F" w:rsidP="0066470F">
      <w:pPr>
        <w:pStyle w:val="Prrafodelista"/>
        <w:rPr>
          <w:rFonts w:ascii="Arial" w:hAnsi="Arial" w:cs="Arial"/>
          <w:lang w:val="es-ES" w:eastAsia="en-US"/>
        </w:rPr>
      </w:pPr>
    </w:p>
    <w:p w14:paraId="56580457" w14:textId="77777777" w:rsidR="0066470F" w:rsidRPr="00300DCB" w:rsidRDefault="0066470F" w:rsidP="0066470F">
      <w:pPr>
        <w:pStyle w:val="Prrafodelista"/>
        <w:numPr>
          <w:ilvl w:val="0"/>
          <w:numId w:val="12"/>
        </w:numPr>
        <w:ind w:left="851"/>
        <w:rPr>
          <w:rFonts w:ascii="Arial" w:hAnsi="Arial" w:cs="Arial"/>
          <w:lang w:val="es-ES" w:eastAsia="en-US"/>
        </w:rPr>
      </w:pPr>
      <w:r w:rsidRPr="00300DCB">
        <w:rPr>
          <w:rFonts w:ascii="Arial" w:hAnsi="Arial" w:cs="Arial"/>
          <w:lang w:val="es-ES" w:eastAsia="en-US"/>
        </w:rPr>
        <w:t xml:space="preserve">Facilitar procesos para la implementación y seguimiento de estándares nacionales e internacionales en materia de gobierno abierto y electrónico. </w:t>
      </w:r>
    </w:p>
    <w:p w14:paraId="09AB4FF5" w14:textId="77777777" w:rsidR="0066470F" w:rsidRPr="00300DCB" w:rsidRDefault="0066470F" w:rsidP="0066470F">
      <w:pPr>
        <w:pStyle w:val="Prrafodelista"/>
        <w:rPr>
          <w:rFonts w:ascii="Arial" w:hAnsi="Arial" w:cs="Arial"/>
          <w:lang w:val="es-ES" w:eastAsia="en-US"/>
        </w:rPr>
      </w:pPr>
    </w:p>
    <w:p w14:paraId="0C270F06" w14:textId="6B958199" w:rsidR="0066470F" w:rsidRPr="00BD2111" w:rsidRDefault="0066470F" w:rsidP="002137CB">
      <w:pPr>
        <w:pStyle w:val="Ttulo1"/>
        <w:numPr>
          <w:ilvl w:val="1"/>
          <w:numId w:val="33"/>
        </w:numPr>
        <w:jc w:val="both"/>
        <w:rPr>
          <w:noProof/>
          <w:sz w:val="24"/>
          <w:szCs w:val="22"/>
        </w:rPr>
      </w:pPr>
      <w:bookmarkStart w:id="11" w:name="_Toc165294766"/>
      <w:r w:rsidRPr="00BD2111">
        <w:rPr>
          <w:noProof/>
          <w:sz w:val="24"/>
          <w:szCs w:val="22"/>
        </w:rPr>
        <w:t xml:space="preserve">Principales </w:t>
      </w:r>
      <w:r w:rsidR="00A174BA">
        <w:rPr>
          <w:noProof/>
          <w:sz w:val="24"/>
          <w:szCs w:val="22"/>
        </w:rPr>
        <w:t>l</w:t>
      </w:r>
      <w:r w:rsidR="004F7F8B" w:rsidRPr="004F7F8B">
        <w:rPr>
          <w:noProof/>
          <w:color w:val="000000" w:themeColor="text1"/>
          <w:sz w:val="24"/>
          <w:szCs w:val="22"/>
        </w:rPr>
        <w:t>í</w:t>
      </w:r>
      <w:r w:rsidR="00A174BA">
        <w:rPr>
          <w:noProof/>
          <w:sz w:val="24"/>
          <w:szCs w:val="22"/>
        </w:rPr>
        <w:t>neas</w:t>
      </w:r>
      <w:r w:rsidRPr="00BD2111">
        <w:rPr>
          <w:noProof/>
          <w:sz w:val="24"/>
          <w:szCs w:val="22"/>
        </w:rPr>
        <w:t xml:space="preserve"> a trabajar durante el año 2025:</w:t>
      </w:r>
      <w:bookmarkEnd w:id="11"/>
    </w:p>
    <w:p w14:paraId="51780251" w14:textId="05A92E5E" w:rsidR="0066470F" w:rsidRPr="00BD2111" w:rsidRDefault="0066470F" w:rsidP="0066470F">
      <w:pPr>
        <w:ind w:left="426"/>
        <w:rPr>
          <w:rFonts w:ascii="Arial" w:hAnsi="Arial" w:cs="Arial"/>
          <w:lang w:val="es-ES"/>
        </w:rPr>
      </w:pPr>
      <w:r w:rsidRPr="00BD2111">
        <w:rPr>
          <w:rFonts w:ascii="Arial" w:hAnsi="Arial" w:cs="Arial"/>
          <w:lang w:val="es-ES"/>
        </w:rPr>
        <w:t xml:space="preserve">Las principales </w:t>
      </w:r>
      <w:r w:rsidR="00A174BA">
        <w:rPr>
          <w:rFonts w:ascii="Arial" w:hAnsi="Arial" w:cs="Arial"/>
          <w:lang w:val="es-ES"/>
        </w:rPr>
        <w:t>líneas de trabajo</w:t>
      </w:r>
      <w:r w:rsidRPr="00BD2111">
        <w:rPr>
          <w:rFonts w:ascii="Arial" w:hAnsi="Arial" w:cs="Arial"/>
          <w:lang w:val="es-ES"/>
        </w:rPr>
        <w:t xml:space="preserve"> a realizar durante el año 2025 por eje estratégico son las siguientes:</w:t>
      </w:r>
    </w:p>
    <w:p w14:paraId="03FDAC8E" w14:textId="77777777" w:rsidR="0066470F" w:rsidRDefault="0066470F" w:rsidP="00A97AC8">
      <w:pPr>
        <w:spacing w:before="0" w:after="0"/>
        <w:ind w:firstLine="426"/>
        <w:rPr>
          <w:rFonts w:ascii="Arial" w:hAnsi="Arial" w:cs="Arial"/>
          <w:b/>
          <w:bCs/>
          <w:lang w:val="es-ES"/>
        </w:rPr>
      </w:pPr>
      <w:r w:rsidRPr="00F63B2F">
        <w:rPr>
          <w:rFonts w:ascii="Arial" w:hAnsi="Arial" w:cs="Arial"/>
          <w:b/>
          <w:bCs/>
          <w:lang w:val="es-ES"/>
        </w:rPr>
        <w:t>Eje de Gobierno Abierto:</w:t>
      </w:r>
    </w:p>
    <w:p w14:paraId="35D16FDF" w14:textId="3E7DF58D" w:rsidR="0066470F" w:rsidRDefault="0066470F" w:rsidP="00A97AC8">
      <w:pPr>
        <w:pStyle w:val="Prrafodelista"/>
        <w:numPr>
          <w:ilvl w:val="0"/>
          <w:numId w:val="14"/>
        </w:numPr>
        <w:spacing w:before="0" w:after="0"/>
        <w:ind w:left="851"/>
        <w:rPr>
          <w:rFonts w:ascii="Arial" w:hAnsi="Arial" w:cs="Arial"/>
          <w:lang w:val="es-ES" w:eastAsia="en-US"/>
        </w:rPr>
      </w:pPr>
      <w:r>
        <w:rPr>
          <w:rFonts w:ascii="Arial" w:hAnsi="Arial" w:cs="Arial"/>
          <w:lang w:val="es-ES" w:eastAsia="en-US"/>
        </w:rPr>
        <w:t xml:space="preserve">Ampliar la participación </w:t>
      </w:r>
      <w:r w:rsidRPr="004A1B85">
        <w:rPr>
          <w:rFonts w:ascii="Arial" w:hAnsi="Arial" w:cs="Arial"/>
          <w:lang w:val="es-ES" w:eastAsia="en-US"/>
        </w:rPr>
        <w:t>Ciudadana en temas de Gobierno Abierto</w:t>
      </w:r>
      <w:r w:rsidR="00183C14">
        <w:rPr>
          <w:rFonts w:ascii="Arial" w:hAnsi="Arial" w:cs="Arial"/>
          <w:lang w:val="es-ES" w:eastAsia="en-US"/>
        </w:rPr>
        <w:t>:</w:t>
      </w:r>
    </w:p>
    <w:p w14:paraId="503F69C4" w14:textId="22BBCE2A" w:rsidR="00E228E5" w:rsidRDefault="00351699"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Actualizar </w:t>
      </w:r>
      <w:r w:rsidR="000805F6">
        <w:rPr>
          <w:rFonts w:ascii="Arial" w:hAnsi="Arial" w:cs="Arial"/>
          <w:lang w:val="es-ES" w:eastAsia="en-US"/>
        </w:rPr>
        <w:t xml:space="preserve">anualmente </w:t>
      </w:r>
      <w:r>
        <w:rPr>
          <w:rFonts w:ascii="Arial" w:hAnsi="Arial" w:cs="Arial"/>
          <w:lang w:val="es-ES" w:eastAsia="en-US"/>
        </w:rPr>
        <w:t>la base de datos.</w:t>
      </w:r>
    </w:p>
    <w:p w14:paraId="02FEFB50" w14:textId="3606D3BB" w:rsidR="00351699" w:rsidRDefault="00A33059"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Promover la adhesión para la participación en la iniciativa de Gobierno Abierto.</w:t>
      </w:r>
    </w:p>
    <w:p w14:paraId="072642B6" w14:textId="77777777" w:rsidR="004B6E32" w:rsidRDefault="004B6E32" w:rsidP="004B6E32">
      <w:pPr>
        <w:pStyle w:val="Prrafodelista"/>
        <w:spacing w:before="0" w:after="0"/>
        <w:ind w:left="1276"/>
        <w:rPr>
          <w:rFonts w:ascii="Arial" w:hAnsi="Arial" w:cs="Arial"/>
          <w:lang w:val="es-ES" w:eastAsia="en-US"/>
        </w:rPr>
      </w:pPr>
    </w:p>
    <w:p w14:paraId="473C485C" w14:textId="6E4C087E" w:rsidR="009607F4" w:rsidRDefault="009607F4" w:rsidP="00A97AC8">
      <w:pPr>
        <w:pStyle w:val="Prrafodelista"/>
        <w:numPr>
          <w:ilvl w:val="0"/>
          <w:numId w:val="14"/>
        </w:numPr>
        <w:spacing w:before="0" w:after="0"/>
        <w:ind w:left="851"/>
        <w:rPr>
          <w:rFonts w:ascii="Arial" w:hAnsi="Arial" w:cs="Arial"/>
          <w:lang w:val="es-ES" w:eastAsia="en-US"/>
        </w:rPr>
      </w:pPr>
      <w:r>
        <w:rPr>
          <w:rFonts w:ascii="Arial" w:hAnsi="Arial" w:cs="Arial"/>
          <w:lang w:val="es-ES" w:eastAsia="en-US"/>
        </w:rPr>
        <w:t>Impulsar procesos</w:t>
      </w:r>
      <w:r w:rsidR="00CD4308">
        <w:rPr>
          <w:rFonts w:ascii="Arial" w:hAnsi="Arial" w:cs="Arial"/>
          <w:lang w:val="es-ES" w:eastAsia="en-US"/>
        </w:rPr>
        <w:t xml:space="preserve"> de transparencia en la gestión pública y la rendición de cuentas del Organismo </w:t>
      </w:r>
      <w:r w:rsidR="00756067">
        <w:rPr>
          <w:rFonts w:ascii="Arial" w:hAnsi="Arial" w:cs="Arial"/>
          <w:lang w:val="es-ES" w:eastAsia="en-US"/>
        </w:rPr>
        <w:t>Ejecutivo a través de mecanismos de participación ciudadana:</w:t>
      </w:r>
    </w:p>
    <w:p w14:paraId="68B6CC49" w14:textId="7B1730BC" w:rsidR="00FC2067" w:rsidRDefault="007A0FDA"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Seguimiento a la implementación </w:t>
      </w:r>
      <w:r w:rsidR="00FC2067">
        <w:rPr>
          <w:rFonts w:ascii="Arial" w:hAnsi="Arial" w:cs="Arial"/>
          <w:lang w:val="es-ES" w:eastAsia="en-US"/>
        </w:rPr>
        <w:t>y conclusión del 6to. Plan de Acción Nacional de Gobierno Abiert</w:t>
      </w:r>
      <w:r w:rsidR="00887B4E">
        <w:rPr>
          <w:rFonts w:ascii="Arial" w:hAnsi="Arial" w:cs="Arial"/>
          <w:lang w:val="es-ES" w:eastAsia="en-US"/>
        </w:rPr>
        <w:t>o.</w:t>
      </w:r>
      <w:r w:rsidR="00FC2067">
        <w:rPr>
          <w:rFonts w:ascii="Arial" w:hAnsi="Arial" w:cs="Arial"/>
          <w:lang w:val="es-ES" w:eastAsia="en-US"/>
        </w:rPr>
        <w:t xml:space="preserve"> </w:t>
      </w:r>
    </w:p>
    <w:p w14:paraId="4E01D178" w14:textId="6509E54B" w:rsidR="00FC2067" w:rsidRDefault="00FC2067"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Proceso de </w:t>
      </w:r>
      <w:proofErr w:type="spellStart"/>
      <w:r w:rsidR="00561264">
        <w:rPr>
          <w:rFonts w:ascii="Arial" w:hAnsi="Arial" w:cs="Arial"/>
          <w:lang w:val="es-ES" w:eastAsia="en-US"/>
        </w:rPr>
        <w:t>C</w:t>
      </w:r>
      <w:r>
        <w:rPr>
          <w:rFonts w:ascii="Arial" w:hAnsi="Arial" w:cs="Arial"/>
          <w:lang w:val="es-ES" w:eastAsia="en-US"/>
        </w:rPr>
        <w:t>o-creación</w:t>
      </w:r>
      <w:proofErr w:type="spellEnd"/>
      <w:r>
        <w:rPr>
          <w:rFonts w:ascii="Arial" w:hAnsi="Arial" w:cs="Arial"/>
          <w:lang w:val="es-ES" w:eastAsia="en-US"/>
        </w:rPr>
        <w:t xml:space="preserve"> del 7mo. Plan de Acción Nacion</w:t>
      </w:r>
      <w:r w:rsidR="00044EEE">
        <w:rPr>
          <w:rFonts w:ascii="Arial" w:hAnsi="Arial" w:cs="Arial"/>
          <w:lang w:val="es-ES" w:eastAsia="en-US"/>
        </w:rPr>
        <w:t>a</w:t>
      </w:r>
      <w:r>
        <w:rPr>
          <w:rFonts w:ascii="Arial" w:hAnsi="Arial" w:cs="Arial"/>
          <w:lang w:val="es-ES" w:eastAsia="en-US"/>
        </w:rPr>
        <w:t>l de Gobierno Abierto</w:t>
      </w:r>
      <w:r w:rsidR="00887B4E">
        <w:rPr>
          <w:rFonts w:ascii="Arial" w:hAnsi="Arial" w:cs="Arial"/>
          <w:lang w:val="es-ES" w:eastAsia="en-US"/>
        </w:rPr>
        <w:t>.</w:t>
      </w:r>
    </w:p>
    <w:p w14:paraId="08C7C9BE" w14:textId="40920228" w:rsidR="004C7CA0" w:rsidRDefault="004C7CA0"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Seguimiento </w:t>
      </w:r>
      <w:r w:rsidR="00927891">
        <w:rPr>
          <w:rFonts w:ascii="Arial" w:hAnsi="Arial" w:cs="Arial"/>
          <w:lang w:val="es-ES" w:eastAsia="en-US"/>
        </w:rPr>
        <w:t>a</w:t>
      </w:r>
      <w:r w:rsidR="00927891">
        <w:rPr>
          <w:rFonts w:ascii="Arial" w:hAnsi="Arial" w:cs="Arial"/>
        </w:rPr>
        <w:t xml:space="preserve"> l</w:t>
      </w:r>
      <w:r w:rsidR="00927891" w:rsidRPr="00EF31C9">
        <w:rPr>
          <w:rFonts w:ascii="Arial" w:hAnsi="Arial" w:cs="Arial"/>
        </w:rPr>
        <w:t>a implementación de 7mo. Plan de Acción Nacional de Gobierno Abierto</w:t>
      </w:r>
      <w:r w:rsidR="00887B4E">
        <w:rPr>
          <w:rFonts w:ascii="Arial" w:hAnsi="Arial" w:cs="Arial"/>
        </w:rPr>
        <w:t>.</w:t>
      </w:r>
    </w:p>
    <w:p w14:paraId="50B24C9E" w14:textId="77777777" w:rsidR="004B6E32" w:rsidRPr="004B6E32" w:rsidRDefault="004B6E32" w:rsidP="004B6E32">
      <w:pPr>
        <w:spacing w:before="0" w:after="0"/>
        <w:rPr>
          <w:rFonts w:ascii="Arial" w:hAnsi="Arial" w:cs="Arial"/>
          <w:lang w:val="es-ES"/>
        </w:rPr>
      </w:pPr>
    </w:p>
    <w:p w14:paraId="0E63F11A" w14:textId="5DE0847E" w:rsidR="00FC2067" w:rsidRDefault="00FC2067" w:rsidP="00A97AC8">
      <w:pPr>
        <w:pStyle w:val="Prrafodelista"/>
        <w:numPr>
          <w:ilvl w:val="0"/>
          <w:numId w:val="14"/>
        </w:numPr>
        <w:spacing w:before="0" w:after="0"/>
        <w:ind w:left="851"/>
        <w:rPr>
          <w:rFonts w:ascii="Arial" w:hAnsi="Arial" w:cs="Arial"/>
          <w:lang w:val="es-ES" w:eastAsia="en-US"/>
        </w:rPr>
      </w:pPr>
      <w:r>
        <w:rPr>
          <w:rFonts w:ascii="Arial" w:hAnsi="Arial" w:cs="Arial"/>
          <w:lang w:val="es-ES" w:eastAsia="en-US"/>
        </w:rPr>
        <w:lastRenderedPageBreak/>
        <w:t>Seguimiento a la Gestión de Cooperación Nacional e Internacional.</w:t>
      </w:r>
    </w:p>
    <w:p w14:paraId="67044055" w14:textId="77777777" w:rsidR="0060295C" w:rsidRDefault="0060295C" w:rsidP="002137CB">
      <w:pPr>
        <w:pStyle w:val="Prrafodelista"/>
        <w:ind w:left="1080"/>
        <w:rPr>
          <w:rFonts w:ascii="Arial" w:hAnsi="Arial" w:cs="Arial"/>
          <w:lang w:val="es-ES" w:eastAsia="en-US"/>
        </w:rPr>
      </w:pPr>
    </w:p>
    <w:p w14:paraId="59FC0919" w14:textId="66E511AC" w:rsidR="0066470F" w:rsidRPr="003E23DA" w:rsidRDefault="0066470F" w:rsidP="00DB50D8">
      <w:pPr>
        <w:pStyle w:val="Prrafodelista"/>
        <w:spacing w:before="100" w:beforeAutospacing="1" w:after="100" w:afterAutospacing="1"/>
        <w:ind w:left="426"/>
        <w:jc w:val="left"/>
        <w:rPr>
          <w:rFonts w:ascii="Arial" w:hAnsi="Arial" w:cs="Arial"/>
          <w:b/>
          <w:bCs/>
          <w:color w:val="FF0000"/>
          <w:lang w:val="es-ES"/>
        </w:rPr>
      </w:pPr>
      <w:r w:rsidRPr="00F63707">
        <w:rPr>
          <w:rFonts w:ascii="Arial" w:hAnsi="Arial" w:cs="Arial"/>
          <w:b/>
          <w:bCs/>
          <w:lang w:val="es-ES"/>
        </w:rPr>
        <w:t>Eje Gobierno Electrónico:</w:t>
      </w:r>
      <w:r>
        <w:rPr>
          <w:rFonts w:ascii="Arial" w:hAnsi="Arial" w:cs="Arial"/>
          <w:b/>
          <w:bCs/>
          <w:lang w:val="es-ES"/>
        </w:rPr>
        <w:t xml:space="preserve"> </w:t>
      </w:r>
    </w:p>
    <w:p w14:paraId="58311507" w14:textId="2A2BC3DD" w:rsidR="0097427C" w:rsidRDefault="0066470F" w:rsidP="00A97AC8">
      <w:pPr>
        <w:pStyle w:val="Prrafodelista"/>
        <w:numPr>
          <w:ilvl w:val="0"/>
          <w:numId w:val="14"/>
        </w:numPr>
        <w:spacing w:before="0" w:after="0"/>
        <w:ind w:left="851"/>
        <w:rPr>
          <w:rFonts w:ascii="Arial" w:hAnsi="Arial" w:cs="Arial"/>
          <w:lang w:val="es-ES" w:eastAsia="en-US"/>
        </w:rPr>
      </w:pPr>
      <w:r w:rsidRPr="0097427C">
        <w:rPr>
          <w:rFonts w:ascii="Arial" w:hAnsi="Arial" w:cs="Arial"/>
          <w:lang w:val="es-ES" w:eastAsia="en-US"/>
        </w:rPr>
        <w:t xml:space="preserve">Acompañamiento y asesoramiento a los Ministerios de Estado </w:t>
      </w:r>
      <w:r w:rsidR="00ED0BC9" w:rsidRPr="0097427C">
        <w:rPr>
          <w:rFonts w:ascii="Arial" w:hAnsi="Arial" w:cs="Arial"/>
          <w:lang w:val="es-ES" w:eastAsia="en-US"/>
        </w:rPr>
        <w:t>para desarrollar</w:t>
      </w:r>
      <w:r w:rsidR="00A40A99" w:rsidRPr="0097427C">
        <w:rPr>
          <w:rFonts w:ascii="Arial" w:hAnsi="Arial" w:cs="Arial"/>
          <w:lang w:val="es-ES" w:eastAsia="en-US"/>
        </w:rPr>
        <w:t xml:space="preserve"> la transformación digital en el marco de la Mesa de Transformación Digital del Comité Nacional para la Modernizac</w:t>
      </w:r>
      <w:r w:rsidR="0097427C" w:rsidRPr="0097427C">
        <w:rPr>
          <w:rFonts w:ascii="Arial" w:hAnsi="Arial" w:cs="Arial"/>
          <w:lang w:val="es-ES" w:eastAsia="en-US"/>
        </w:rPr>
        <w:t>i</w:t>
      </w:r>
      <w:r w:rsidR="00A40A99" w:rsidRPr="0097427C">
        <w:rPr>
          <w:rFonts w:ascii="Arial" w:hAnsi="Arial" w:cs="Arial"/>
          <w:lang w:val="es-ES" w:eastAsia="en-US"/>
        </w:rPr>
        <w:t xml:space="preserve">ón del </w:t>
      </w:r>
      <w:r w:rsidR="0097427C" w:rsidRPr="0097427C">
        <w:rPr>
          <w:rFonts w:ascii="Arial" w:hAnsi="Arial" w:cs="Arial"/>
          <w:lang w:val="es-ES" w:eastAsia="en-US"/>
        </w:rPr>
        <w:t>Organismo Ejecutivo</w:t>
      </w:r>
      <w:r w:rsidR="00704F9E">
        <w:rPr>
          <w:rFonts w:ascii="Arial" w:hAnsi="Arial" w:cs="Arial"/>
          <w:lang w:val="es-ES" w:eastAsia="en-US"/>
        </w:rPr>
        <w:t xml:space="preserve"> (Acuerdo Gubernativo No. 106-2024).</w:t>
      </w:r>
    </w:p>
    <w:p w14:paraId="5B5A49D9" w14:textId="33D89706" w:rsidR="0066470F" w:rsidRPr="0097427C" w:rsidRDefault="006E450E"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Asesoramiento para </w:t>
      </w:r>
      <w:r w:rsidR="00A63167">
        <w:rPr>
          <w:rFonts w:ascii="Arial" w:hAnsi="Arial" w:cs="Arial"/>
          <w:lang w:val="es-ES" w:eastAsia="en-US"/>
        </w:rPr>
        <w:t xml:space="preserve">la Transformación Digital. </w:t>
      </w:r>
    </w:p>
    <w:p w14:paraId="31CFEFD0" w14:textId="14B03D4F" w:rsidR="0066470F" w:rsidRPr="0076609D" w:rsidRDefault="002E2917" w:rsidP="00A97AC8">
      <w:pPr>
        <w:pStyle w:val="Prrafodelista"/>
        <w:numPr>
          <w:ilvl w:val="0"/>
          <w:numId w:val="12"/>
        </w:numPr>
        <w:spacing w:before="0" w:after="0"/>
        <w:ind w:left="1276"/>
        <w:rPr>
          <w:rFonts w:ascii="Arial" w:hAnsi="Arial" w:cs="Arial"/>
          <w:lang w:val="es-ES" w:eastAsia="en-US"/>
        </w:rPr>
      </w:pPr>
      <w:r>
        <w:rPr>
          <w:rFonts w:ascii="Arial" w:hAnsi="Arial" w:cs="Arial"/>
          <w:lang w:val="es-ES" w:eastAsia="en-US"/>
        </w:rPr>
        <w:t xml:space="preserve">Acompañamiento en la </w:t>
      </w:r>
      <w:r w:rsidR="0066470F" w:rsidRPr="0076609D">
        <w:rPr>
          <w:rFonts w:ascii="Arial" w:hAnsi="Arial" w:cs="Arial"/>
          <w:lang w:val="es-ES" w:eastAsia="en-US"/>
        </w:rPr>
        <w:t>Apertura de datos.</w:t>
      </w:r>
    </w:p>
    <w:p w14:paraId="49AEA1D6" w14:textId="57FC39CF" w:rsidR="00E62B36" w:rsidRDefault="00316315"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 xml:space="preserve">Fomentar la Participación y colaboración ciudadana </w:t>
      </w:r>
      <w:r w:rsidR="002A0D9E">
        <w:rPr>
          <w:rFonts w:ascii="Arial" w:hAnsi="Arial" w:cs="Arial"/>
          <w:lang w:val="es-ES" w:eastAsia="en-US"/>
        </w:rPr>
        <w:t xml:space="preserve">de forma </w:t>
      </w:r>
      <w:r w:rsidRPr="00195BB0">
        <w:rPr>
          <w:rFonts w:ascii="Arial" w:hAnsi="Arial" w:cs="Arial"/>
          <w:lang w:val="es-ES" w:eastAsia="en-US"/>
        </w:rPr>
        <w:t>electrónica.</w:t>
      </w:r>
    </w:p>
    <w:p w14:paraId="283052B7" w14:textId="60E1FF29" w:rsidR="00110857" w:rsidRDefault="00110857"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Apoyo en el Fortalecimiento de la ciberseguridad de las dependencias del Organismo Ejecutivo.</w:t>
      </w:r>
    </w:p>
    <w:p w14:paraId="51ED827E" w14:textId="1071EB97" w:rsidR="00B3647E" w:rsidRDefault="00B3647E"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Impulsar intercambio de datos entre sistemas del Organismo Ejecutivo</w:t>
      </w:r>
      <w:r w:rsidR="00F87AA8">
        <w:rPr>
          <w:rFonts w:ascii="Arial" w:hAnsi="Arial" w:cs="Arial"/>
          <w:lang w:val="es-ES" w:eastAsia="en-US"/>
        </w:rPr>
        <w:t xml:space="preserve"> </w:t>
      </w:r>
      <w:r w:rsidR="00134F45">
        <w:rPr>
          <w:rFonts w:ascii="Arial" w:hAnsi="Arial" w:cs="Arial"/>
          <w:lang w:val="es-ES" w:eastAsia="en-US"/>
        </w:rPr>
        <w:t>(interoperabilidad)</w:t>
      </w:r>
      <w:r w:rsidRPr="00195BB0">
        <w:rPr>
          <w:rFonts w:ascii="Arial" w:hAnsi="Arial" w:cs="Arial"/>
          <w:lang w:val="es-ES" w:eastAsia="en-US"/>
        </w:rPr>
        <w:t>.</w:t>
      </w:r>
    </w:p>
    <w:p w14:paraId="4BAC619F" w14:textId="2F29F624" w:rsidR="00DA6463" w:rsidRDefault="00DA6463"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Impulsar la adopción y el uso de Inteligencia Artificial para servicios gubernamentales.</w:t>
      </w:r>
    </w:p>
    <w:p w14:paraId="0D10EF6C" w14:textId="63321825" w:rsidR="00195BB0" w:rsidRDefault="00195BB0" w:rsidP="00A97AC8">
      <w:pPr>
        <w:pStyle w:val="Prrafodelista"/>
        <w:numPr>
          <w:ilvl w:val="0"/>
          <w:numId w:val="12"/>
        </w:numPr>
        <w:spacing w:before="0" w:after="0"/>
        <w:ind w:left="1276"/>
        <w:rPr>
          <w:rFonts w:ascii="Arial" w:hAnsi="Arial" w:cs="Arial"/>
          <w:lang w:val="es-ES" w:eastAsia="en-US"/>
        </w:rPr>
      </w:pPr>
      <w:r w:rsidRPr="00195BB0">
        <w:rPr>
          <w:rFonts w:ascii="Arial" w:hAnsi="Arial" w:cs="Arial"/>
          <w:lang w:val="es-ES" w:eastAsia="en-US"/>
        </w:rPr>
        <w:t>Impulsar la implementación de la firma Electrónica</w:t>
      </w:r>
      <w:r w:rsidR="004B6E32">
        <w:rPr>
          <w:rFonts w:ascii="Arial" w:hAnsi="Arial" w:cs="Arial"/>
          <w:lang w:val="es-ES" w:eastAsia="en-US"/>
        </w:rPr>
        <w:t>.</w:t>
      </w:r>
    </w:p>
    <w:p w14:paraId="770408F2" w14:textId="77777777" w:rsidR="004B6E32" w:rsidRDefault="004B6E32" w:rsidP="004B6E32">
      <w:pPr>
        <w:pStyle w:val="Prrafodelista"/>
        <w:spacing w:before="0" w:after="0"/>
        <w:ind w:left="1276"/>
        <w:rPr>
          <w:rFonts w:ascii="Arial" w:hAnsi="Arial" w:cs="Arial"/>
          <w:lang w:val="es-ES" w:eastAsia="en-US"/>
        </w:rPr>
      </w:pPr>
    </w:p>
    <w:p w14:paraId="0A2670D9" w14:textId="77777777" w:rsidR="0066470F" w:rsidRDefault="0066470F" w:rsidP="00A97AC8">
      <w:pPr>
        <w:pStyle w:val="Prrafodelista"/>
        <w:numPr>
          <w:ilvl w:val="0"/>
          <w:numId w:val="14"/>
        </w:numPr>
        <w:spacing w:before="0" w:after="0"/>
        <w:ind w:left="851"/>
        <w:rPr>
          <w:rFonts w:ascii="Arial" w:hAnsi="Arial" w:cs="Arial"/>
          <w:lang w:val="es-ES" w:eastAsia="en-US"/>
        </w:rPr>
      </w:pPr>
      <w:r w:rsidRPr="005D5C61">
        <w:rPr>
          <w:rFonts w:ascii="Arial" w:hAnsi="Arial" w:cs="Arial"/>
          <w:lang w:val="es-ES" w:eastAsia="en-US"/>
        </w:rPr>
        <w:t>Compromiso 1 del 6to. Plan de Acción Nacional de Gobierno Abierto: Acciones institucionales para el fortalecimiento de la apertura de datos.</w:t>
      </w:r>
    </w:p>
    <w:p w14:paraId="31941BE3" w14:textId="77777777" w:rsidR="004B6E32" w:rsidRDefault="004B6E32" w:rsidP="004B6E32">
      <w:pPr>
        <w:pStyle w:val="Prrafodelista"/>
        <w:spacing w:before="0" w:after="0"/>
        <w:ind w:left="851"/>
        <w:rPr>
          <w:rFonts w:ascii="Arial" w:hAnsi="Arial" w:cs="Arial"/>
          <w:lang w:val="es-ES" w:eastAsia="en-US"/>
        </w:rPr>
      </w:pPr>
    </w:p>
    <w:p w14:paraId="37EF23E7" w14:textId="77777777" w:rsidR="001C28F9" w:rsidRDefault="00E40926" w:rsidP="002332D7">
      <w:pPr>
        <w:pStyle w:val="Prrafodelista"/>
        <w:numPr>
          <w:ilvl w:val="0"/>
          <w:numId w:val="15"/>
        </w:numPr>
        <w:spacing w:before="0" w:after="0"/>
        <w:ind w:left="851"/>
        <w:rPr>
          <w:rFonts w:ascii="Arial" w:hAnsi="Arial" w:cs="Arial"/>
          <w:lang w:val="es-ES" w:eastAsia="en-US"/>
        </w:rPr>
      </w:pPr>
      <w:r w:rsidRPr="001C28F9">
        <w:rPr>
          <w:rFonts w:ascii="Arial" w:hAnsi="Arial" w:cs="Arial"/>
          <w:lang w:val="es-ES" w:eastAsia="en-US"/>
        </w:rPr>
        <w:t xml:space="preserve">Acompañamiento al proceso de implementación del Plan de Acción que sea definido en la Mesa de Transformación Digital. </w:t>
      </w:r>
    </w:p>
    <w:p w14:paraId="5B0ED236" w14:textId="77777777" w:rsidR="004B6E32" w:rsidRDefault="004B6E32" w:rsidP="004B6E32">
      <w:pPr>
        <w:pStyle w:val="Prrafodelista"/>
        <w:spacing w:before="0" w:after="0"/>
        <w:ind w:left="851"/>
        <w:rPr>
          <w:rFonts w:ascii="Arial" w:hAnsi="Arial" w:cs="Arial"/>
          <w:lang w:val="es-ES" w:eastAsia="en-US"/>
        </w:rPr>
      </w:pPr>
    </w:p>
    <w:p w14:paraId="287F5FAD" w14:textId="1437B388" w:rsidR="001909FC" w:rsidRPr="001C28F9" w:rsidRDefault="008B19A7" w:rsidP="002332D7">
      <w:pPr>
        <w:pStyle w:val="Prrafodelista"/>
        <w:numPr>
          <w:ilvl w:val="0"/>
          <w:numId w:val="15"/>
        </w:numPr>
        <w:spacing w:before="0" w:after="0"/>
        <w:ind w:left="851"/>
        <w:rPr>
          <w:rFonts w:ascii="Arial" w:hAnsi="Arial" w:cs="Arial"/>
          <w:lang w:val="es-ES" w:eastAsia="en-US"/>
        </w:rPr>
      </w:pPr>
      <w:r w:rsidRPr="001C28F9">
        <w:rPr>
          <w:rFonts w:ascii="Arial" w:hAnsi="Arial" w:cs="Arial"/>
          <w:lang w:val="es-ES" w:eastAsia="en-US"/>
        </w:rPr>
        <w:t>Impulsar marcos normativos y regulatorios que habiliten la Transformación Digital del Organismo Ejecutivo</w:t>
      </w:r>
      <w:r w:rsidR="001909FC" w:rsidRPr="001C28F9">
        <w:rPr>
          <w:rFonts w:ascii="Arial" w:hAnsi="Arial" w:cs="Arial"/>
          <w:lang w:val="es-ES" w:eastAsia="en-US"/>
        </w:rPr>
        <w:t>.</w:t>
      </w:r>
    </w:p>
    <w:p w14:paraId="6E054AC8" w14:textId="1EF0CD85" w:rsidR="001909FC" w:rsidRDefault="001909FC"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Impulsar la iniciativa de ley de Protección de datos personales.</w:t>
      </w:r>
    </w:p>
    <w:p w14:paraId="53B1AB47" w14:textId="21C87F61" w:rsidR="001909FC" w:rsidRDefault="00D93A4C" w:rsidP="00A97AC8">
      <w:pPr>
        <w:pStyle w:val="Prrafodelista"/>
        <w:numPr>
          <w:ilvl w:val="0"/>
          <w:numId w:val="37"/>
        </w:numPr>
        <w:spacing w:before="0" w:after="0"/>
        <w:ind w:left="1276"/>
        <w:rPr>
          <w:rFonts w:ascii="Arial" w:hAnsi="Arial" w:cs="Arial"/>
          <w:lang w:val="es-ES" w:eastAsia="en-US"/>
        </w:rPr>
      </w:pPr>
      <w:r>
        <w:rPr>
          <w:rFonts w:ascii="Arial" w:hAnsi="Arial" w:cs="Arial"/>
          <w:lang w:val="es-ES" w:eastAsia="en-US"/>
        </w:rPr>
        <w:t xml:space="preserve">Análisis </w:t>
      </w:r>
      <w:r w:rsidR="00C21A3B">
        <w:rPr>
          <w:rFonts w:ascii="Arial" w:hAnsi="Arial" w:cs="Arial"/>
          <w:lang w:val="es-ES" w:eastAsia="en-US"/>
        </w:rPr>
        <w:t xml:space="preserve">comparados de la Ley </w:t>
      </w:r>
      <w:r w:rsidR="001909FC">
        <w:rPr>
          <w:rFonts w:ascii="Arial" w:hAnsi="Arial" w:cs="Arial"/>
          <w:lang w:val="es-ES" w:eastAsia="en-US"/>
        </w:rPr>
        <w:t>de Ciberseguridad.</w:t>
      </w:r>
    </w:p>
    <w:p w14:paraId="2F1ADBEA" w14:textId="77777777" w:rsidR="004B6E32" w:rsidRDefault="004B6E32" w:rsidP="004B6E32">
      <w:pPr>
        <w:pStyle w:val="Prrafodelista"/>
        <w:spacing w:before="0" w:after="0"/>
        <w:ind w:left="1276"/>
        <w:rPr>
          <w:rFonts w:ascii="Arial" w:hAnsi="Arial" w:cs="Arial"/>
          <w:lang w:val="es-ES" w:eastAsia="en-US"/>
        </w:rPr>
      </w:pPr>
    </w:p>
    <w:p w14:paraId="50E68A51" w14:textId="1DD672B0" w:rsidR="00C21A3B" w:rsidRPr="00B2493D" w:rsidRDefault="00C348D8" w:rsidP="00DB50D8">
      <w:pPr>
        <w:pStyle w:val="Prrafodelista"/>
        <w:numPr>
          <w:ilvl w:val="0"/>
          <w:numId w:val="15"/>
        </w:numPr>
        <w:spacing w:before="0" w:after="0"/>
        <w:ind w:left="851"/>
        <w:rPr>
          <w:rFonts w:ascii="Arial" w:hAnsi="Arial" w:cs="Arial"/>
          <w:lang w:val="es-ES" w:eastAsia="en-US"/>
        </w:rPr>
      </w:pPr>
      <w:r w:rsidRPr="00B2493D">
        <w:rPr>
          <w:rFonts w:ascii="Arial" w:hAnsi="Arial" w:cs="Arial"/>
        </w:rPr>
        <w:t>Participación en reuniones en el marco de la Mesa de Transformación Digital del Comité Nacional para la Modernización del Ejecutivo (Acuerdo Gubernativo No. 106-2024), para la generación de acuerdos interinstitucionales para acciones en materia de Transformación Digital.</w:t>
      </w:r>
    </w:p>
    <w:p w14:paraId="40657858" w14:textId="28514968" w:rsidR="0066470F" w:rsidRPr="00ED1795" w:rsidRDefault="00ED1795" w:rsidP="007E0FEC">
      <w:pPr>
        <w:pStyle w:val="Prrafodelista"/>
        <w:numPr>
          <w:ilvl w:val="0"/>
          <w:numId w:val="12"/>
        </w:numPr>
        <w:spacing w:before="0" w:after="0"/>
        <w:ind w:left="1276"/>
        <w:rPr>
          <w:rFonts w:ascii="Arial" w:hAnsi="Arial" w:cs="Arial"/>
          <w:lang w:val="es-ES" w:eastAsia="en-US"/>
        </w:rPr>
      </w:pPr>
      <w:r w:rsidRPr="007E0FEC">
        <w:rPr>
          <w:rFonts w:ascii="Arial" w:hAnsi="Arial" w:cs="Arial"/>
          <w:lang w:val="es-ES" w:eastAsia="en-US"/>
        </w:rPr>
        <w:t>Asesoramiento para la Mesa de Transformación Digital.</w:t>
      </w:r>
    </w:p>
    <w:p w14:paraId="01BC17AF" w14:textId="4D5143E0" w:rsidR="00ED1795" w:rsidRPr="00794FF6" w:rsidRDefault="00794FF6" w:rsidP="007E0FEC">
      <w:pPr>
        <w:pStyle w:val="Prrafodelista"/>
        <w:numPr>
          <w:ilvl w:val="0"/>
          <w:numId w:val="12"/>
        </w:numPr>
        <w:spacing w:before="0" w:after="0"/>
        <w:ind w:left="1276"/>
        <w:rPr>
          <w:rFonts w:ascii="Arial" w:hAnsi="Arial" w:cs="Arial"/>
          <w:lang w:val="es-ES" w:eastAsia="en-US"/>
        </w:rPr>
      </w:pPr>
      <w:r w:rsidRPr="007E0FEC">
        <w:rPr>
          <w:rFonts w:ascii="Arial" w:hAnsi="Arial" w:cs="Arial"/>
          <w:lang w:val="es-ES" w:eastAsia="en-US"/>
        </w:rPr>
        <w:t>Representaciones de la Mesa de Transformación Digital.</w:t>
      </w:r>
    </w:p>
    <w:p w14:paraId="17CC0ABC" w14:textId="336461AB" w:rsidR="00794FF6" w:rsidRDefault="007E0FEC" w:rsidP="007E0FEC">
      <w:pPr>
        <w:pStyle w:val="Prrafodelista"/>
        <w:numPr>
          <w:ilvl w:val="0"/>
          <w:numId w:val="12"/>
        </w:numPr>
        <w:spacing w:before="0" w:after="0"/>
        <w:ind w:left="1276"/>
        <w:rPr>
          <w:rFonts w:ascii="Arial" w:hAnsi="Arial" w:cs="Arial"/>
          <w:lang w:val="es-ES" w:eastAsia="en-US"/>
        </w:rPr>
      </w:pPr>
      <w:r w:rsidRPr="007E0FEC">
        <w:rPr>
          <w:rFonts w:ascii="Arial" w:hAnsi="Arial" w:cs="Arial"/>
          <w:lang w:val="es-ES" w:eastAsia="en-US"/>
        </w:rPr>
        <w:t>Participación y creación de planes de la Mesa de Transformación Digital.</w:t>
      </w:r>
    </w:p>
    <w:p w14:paraId="499573DA" w14:textId="77777777" w:rsidR="004B6E32" w:rsidRDefault="004B6E32" w:rsidP="004B6E32">
      <w:pPr>
        <w:spacing w:before="0" w:after="0"/>
        <w:rPr>
          <w:rFonts w:ascii="Arial" w:hAnsi="Arial" w:cs="Arial"/>
          <w:lang w:val="es-ES"/>
        </w:rPr>
      </w:pPr>
    </w:p>
    <w:p w14:paraId="0FC6A82E" w14:textId="77777777" w:rsidR="0066470F" w:rsidRDefault="0066470F" w:rsidP="0066470F">
      <w:pPr>
        <w:spacing w:before="0" w:after="0"/>
        <w:ind w:firstLine="360"/>
        <w:rPr>
          <w:rFonts w:ascii="Arial" w:hAnsi="Arial" w:cs="Arial"/>
          <w:b/>
          <w:bCs/>
          <w:lang w:val="es-ES"/>
        </w:rPr>
      </w:pPr>
      <w:r w:rsidRPr="00DF167F">
        <w:rPr>
          <w:rFonts w:ascii="Arial" w:hAnsi="Arial" w:cs="Arial"/>
          <w:b/>
          <w:bCs/>
          <w:lang w:val="es-ES"/>
        </w:rPr>
        <w:t>Eje Simplificación de Trámites Administrativos:</w:t>
      </w:r>
    </w:p>
    <w:p w14:paraId="082AAF21" w14:textId="1DB929AA" w:rsidR="001B7C21" w:rsidRPr="0071498B" w:rsidRDefault="00867327" w:rsidP="004312DC">
      <w:pPr>
        <w:pStyle w:val="Prrafodelista"/>
        <w:numPr>
          <w:ilvl w:val="0"/>
          <w:numId w:val="15"/>
        </w:numPr>
        <w:spacing w:before="0" w:after="0"/>
        <w:ind w:left="851"/>
        <w:rPr>
          <w:rFonts w:ascii="Arial" w:hAnsi="Arial" w:cs="Arial"/>
          <w:lang w:val="es-ES"/>
        </w:rPr>
      </w:pPr>
      <w:r w:rsidRPr="004312DC">
        <w:rPr>
          <w:rFonts w:ascii="Arial" w:hAnsi="Arial" w:cs="Arial"/>
        </w:rPr>
        <w:t>Estudios de prefactibilidad y definición de creación de portales interinstitucionales y pilotos de interoperabilidad en las Instituciones del Organismo Ejecutivo.</w:t>
      </w:r>
    </w:p>
    <w:p w14:paraId="4011941C" w14:textId="46544464" w:rsidR="0066470F" w:rsidRDefault="00220DC3" w:rsidP="004312DC">
      <w:pPr>
        <w:pStyle w:val="Prrafodelista"/>
        <w:numPr>
          <w:ilvl w:val="0"/>
          <w:numId w:val="15"/>
        </w:numPr>
        <w:spacing w:before="0" w:after="0"/>
        <w:ind w:left="851"/>
        <w:rPr>
          <w:rFonts w:ascii="Arial" w:hAnsi="Arial" w:cs="Arial"/>
          <w:lang w:val="es-ES" w:eastAsia="en-US"/>
        </w:rPr>
      </w:pPr>
      <w:r w:rsidRPr="004312DC">
        <w:rPr>
          <w:rFonts w:ascii="Arial" w:hAnsi="Arial" w:cs="Arial"/>
          <w:lang w:val="es-ES" w:eastAsia="en-US"/>
        </w:rPr>
        <w:lastRenderedPageBreak/>
        <w:t xml:space="preserve">Seguimiento general al </w:t>
      </w:r>
      <w:r w:rsidRPr="00220DC3">
        <w:rPr>
          <w:rFonts w:ascii="Arial" w:hAnsi="Arial" w:cs="Arial"/>
          <w:lang w:val="es-ES" w:eastAsia="en-US"/>
        </w:rPr>
        <w:t xml:space="preserve">proceso de implementación del Decreto No. 5-2021 “Ley </w:t>
      </w:r>
      <w:r w:rsidR="00DD4B77" w:rsidRPr="00220DC3">
        <w:rPr>
          <w:rFonts w:ascii="Arial" w:hAnsi="Arial" w:cs="Arial"/>
          <w:lang w:val="es-ES" w:eastAsia="en-US"/>
        </w:rPr>
        <w:t>para la Simplificación de Requisitos y Trámites Administrativos”</w:t>
      </w:r>
      <w:r w:rsidR="0052584F">
        <w:rPr>
          <w:rFonts w:ascii="Arial" w:hAnsi="Arial" w:cs="Arial"/>
          <w:lang w:val="es-ES" w:eastAsia="en-US"/>
        </w:rPr>
        <w:t>, en las entidades del Organismo Ejecutivo.</w:t>
      </w:r>
    </w:p>
    <w:p w14:paraId="3EB377EB" w14:textId="1CA96515" w:rsidR="0052584F" w:rsidRDefault="00412E7E" w:rsidP="00DD3F7B">
      <w:pPr>
        <w:pStyle w:val="Prrafodelista"/>
        <w:numPr>
          <w:ilvl w:val="0"/>
          <w:numId w:val="38"/>
        </w:numPr>
        <w:spacing w:before="0" w:after="0"/>
        <w:ind w:left="1276"/>
        <w:rPr>
          <w:rFonts w:ascii="Arial" w:hAnsi="Arial" w:cs="Arial"/>
          <w:lang w:val="es-ES"/>
        </w:rPr>
      </w:pPr>
      <w:r>
        <w:rPr>
          <w:rFonts w:ascii="Arial" w:hAnsi="Arial" w:cs="Arial"/>
          <w:lang w:val="es-ES"/>
        </w:rPr>
        <w:t xml:space="preserve">Impulsar la estandarización </w:t>
      </w:r>
      <w:r w:rsidR="000D2954">
        <w:rPr>
          <w:rFonts w:ascii="Arial" w:hAnsi="Arial" w:cs="Arial"/>
          <w:lang w:val="es-ES"/>
        </w:rPr>
        <w:t>en aspectos de usabilidad en las distintas páginas web o portales institucionales de las dependencias afectas</w:t>
      </w:r>
      <w:r w:rsidR="00252316">
        <w:rPr>
          <w:rFonts w:ascii="Arial" w:hAnsi="Arial" w:cs="Arial"/>
          <w:lang w:val="es-ES"/>
        </w:rPr>
        <w:t xml:space="preserve"> al cumplimiento.</w:t>
      </w:r>
    </w:p>
    <w:p w14:paraId="7255AC48" w14:textId="620DBCEC" w:rsidR="00252316" w:rsidRPr="00CF082D" w:rsidRDefault="00CF082D"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la adaptación y uso de la Firma Electrónica Avanzada en los resultados finales de los trámites administrativos.</w:t>
      </w:r>
    </w:p>
    <w:p w14:paraId="383EF2C2" w14:textId="4203ABB6" w:rsidR="00CF082D" w:rsidRPr="00433A0D" w:rsidRDefault="00433A0D"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la reducción de los 3 requisitos más solicitados en los trámites administrativos de las dependencias afectas al cumplimiento de la ley.</w:t>
      </w:r>
    </w:p>
    <w:p w14:paraId="0B64D5D6" w14:textId="1DF3146B" w:rsidR="00433A0D" w:rsidRPr="00556735" w:rsidRDefault="00556735"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la mejora en los canales de quejas y denuncias sobre trámites administrativos para uso de los ciudadanos.</w:t>
      </w:r>
    </w:p>
    <w:p w14:paraId="4DB343B2" w14:textId="65BC584D" w:rsidR="00556735" w:rsidRPr="00DF4B08" w:rsidRDefault="00DF4B08" w:rsidP="00DD3F7B">
      <w:pPr>
        <w:pStyle w:val="Prrafodelista"/>
        <w:numPr>
          <w:ilvl w:val="0"/>
          <w:numId w:val="38"/>
        </w:numPr>
        <w:spacing w:before="0" w:after="0"/>
        <w:ind w:left="1276"/>
        <w:rPr>
          <w:rFonts w:ascii="Arial" w:hAnsi="Arial" w:cs="Arial"/>
          <w:lang w:val="es-ES"/>
        </w:rPr>
      </w:pPr>
      <w:r w:rsidRPr="00DD3F7B">
        <w:rPr>
          <w:rFonts w:ascii="Arial" w:hAnsi="Arial" w:cs="Arial"/>
          <w:lang w:val="es-ES"/>
        </w:rPr>
        <w:t>Impulsar mecanismos estándar de interoperabilidad en los trámites administrativos.</w:t>
      </w:r>
    </w:p>
    <w:p w14:paraId="0965CF8B" w14:textId="77777777" w:rsidR="00DF4B08" w:rsidRPr="00220DC3" w:rsidRDefault="00DF4B08" w:rsidP="00DF4B08">
      <w:pPr>
        <w:pStyle w:val="Prrafodelista"/>
        <w:spacing w:before="0" w:after="0"/>
        <w:ind w:left="1571"/>
        <w:rPr>
          <w:rFonts w:ascii="Arial" w:hAnsi="Arial" w:cs="Arial"/>
          <w:lang w:val="es-ES" w:eastAsia="en-US"/>
        </w:rPr>
      </w:pPr>
    </w:p>
    <w:p w14:paraId="307A5DAA" w14:textId="77777777" w:rsidR="00000A5C" w:rsidRPr="00000A5C" w:rsidRDefault="00000A5C" w:rsidP="00000A5C">
      <w:pPr>
        <w:pStyle w:val="Prrafodelista"/>
        <w:numPr>
          <w:ilvl w:val="0"/>
          <w:numId w:val="16"/>
        </w:numPr>
        <w:ind w:left="851"/>
        <w:rPr>
          <w:rFonts w:ascii="Arial" w:hAnsi="Arial" w:cs="Arial"/>
        </w:rPr>
      </w:pPr>
      <w:r w:rsidRPr="00000A5C">
        <w:rPr>
          <w:rFonts w:ascii="Arial" w:hAnsi="Arial" w:cs="Arial"/>
        </w:rPr>
        <w:t>Publicación del ranking cuatrimestral de denuncias y quejas de los ciudadanos en cumplimiento al Art. 34 del Decreto No. 5-2021.</w:t>
      </w:r>
    </w:p>
    <w:p w14:paraId="6AFC05DA" w14:textId="77777777" w:rsidR="00000A5C" w:rsidRDefault="00000A5C" w:rsidP="00000A5C">
      <w:pPr>
        <w:pStyle w:val="Prrafodelista"/>
        <w:spacing w:before="0" w:after="0"/>
        <w:ind w:left="851"/>
        <w:rPr>
          <w:rFonts w:ascii="Arial" w:hAnsi="Arial" w:cs="Arial"/>
          <w:lang w:val="es-ES" w:eastAsia="en-US"/>
        </w:rPr>
      </w:pPr>
    </w:p>
    <w:p w14:paraId="2DE83E3A" w14:textId="77777777" w:rsidR="00DD3F7B" w:rsidRDefault="0066470F" w:rsidP="00DD3F7B">
      <w:pPr>
        <w:spacing w:before="0" w:after="0"/>
        <w:ind w:firstLine="360"/>
        <w:rPr>
          <w:rFonts w:ascii="Arial" w:hAnsi="Arial" w:cs="Arial"/>
          <w:b/>
          <w:bCs/>
          <w:lang w:val="es-ES"/>
        </w:rPr>
      </w:pPr>
      <w:r w:rsidRPr="00F63707">
        <w:rPr>
          <w:rFonts w:ascii="Arial" w:hAnsi="Arial" w:cs="Arial"/>
          <w:b/>
          <w:bCs/>
          <w:lang w:val="es-ES"/>
        </w:rPr>
        <w:t>Eje Estándares y Proyectos:</w:t>
      </w:r>
    </w:p>
    <w:p w14:paraId="2AC42FA2" w14:textId="485988F7" w:rsidR="00445691" w:rsidRDefault="0066470F" w:rsidP="00DD3F7B">
      <w:pPr>
        <w:pStyle w:val="Prrafodelista"/>
        <w:numPr>
          <w:ilvl w:val="0"/>
          <w:numId w:val="16"/>
        </w:numPr>
        <w:spacing w:before="0" w:after="0"/>
        <w:rPr>
          <w:rFonts w:ascii="Arial" w:hAnsi="Arial" w:cs="Arial"/>
          <w:lang w:val="es-ES"/>
        </w:rPr>
      </w:pPr>
      <w:r w:rsidRPr="00DD3F7B">
        <w:rPr>
          <w:rFonts w:ascii="Arial" w:hAnsi="Arial" w:cs="Arial"/>
          <w:lang w:val="es-ES"/>
        </w:rPr>
        <w:t>Seguimiento de estándares en materia de Gobierno Abierto y Electrónico.</w:t>
      </w:r>
    </w:p>
    <w:p w14:paraId="3E7BBFA7" w14:textId="77777777" w:rsidR="00454EDE" w:rsidRDefault="00F323C9" w:rsidP="009F276F">
      <w:pPr>
        <w:pStyle w:val="Prrafodelista"/>
        <w:numPr>
          <w:ilvl w:val="0"/>
          <w:numId w:val="40"/>
        </w:numPr>
        <w:spacing w:before="0" w:after="0"/>
        <w:ind w:left="1134"/>
        <w:rPr>
          <w:rFonts w:ascii="Arial" w:hAnsi="Arial" w:cs="Arial"/>
        </w:rPr>
      </w:pPr>
      <w:r w:rsidRPr="00454EDE">
        <w:rPr>
          <w:rFonts w:ascii="Arial" w:hAnsi="Arial" w:cs="Arial"/>
        </w:rPr>
        <w:t xml:space="preserve">Estándares derivados del análisis del Índice de Transformación de la Fundación </w:t>
      </w:r>
      <w:proofErr w:type="spellStart"/>
      <w:r w:rsidRPr="00454EDE">
        <w:rPr>
          <w:rFonts w:ascii="Arial" w:hAnsi="Arial" w:cs="Arial"/>
        </w:rPr>
        <w:t>Bertelsman</w:t>
      </w:r>
      <w:proofErr w:type="spellEnd"/>
      <w:r w:rsidRPr="00454EDE">
        <w:rPr>
          <w:rFonts w:ascii="Arial" w:hAnsi="Arial" w:cs="Arial"/>
        </w:rPr>
        <w:t>, como parte del Índice de Precepción de la Corrupción.</w:t>
      </w:r>
    </w:p>
    <w:p w14:paraId="0D828ED0" w14:textId="2327D9D2" w:rsidR="00454EDE" w:rsidRPr="00454EDE" w:rsidRDefault="00454EDE" w:rsidP="009F276F">
      <w:pPr>
        <w:pStyle w:val="Prrafodelista"/>
        <w:numPr>
          <w:ilvl w:val="0"/>
          <w:numId w:val="40"/>
        </w:numPr>
        <w:spacing w:before="0" w:after="0"/>
        <w:ind w:left="1134"/>
        <w:rPr>
          <w:rFonts w:ascii="Arial" w:hAnsi="Arial" w:cs="Arial"/>
        </w:rPr>
      </w:pPr>
      <w:r w:rsidRPr="00454EDE">
        <w:rPr>
          <w:rFonts w:ascii="Arial" w:hAnsi="Arial" w:cs="Arial"/>
        </w:rPr>
        <w:t>Estándares derivados del análisis del Índice de Desarrollo del Gobierno Electrónico</w:t>
      </w:r>
      <w:r w:rsidR="00DF007A">
        <w:rPr>
          <w:rFonts w:ascii="Arial" w:hAnsi="Arial" w:cs="Arial"/>
        </w:rPr>
        <w:t>.</w:t>
      </w:r>
    </w:p>
    <w:p w14:paraId="3C540490" w14:textId="7E6C7DED" w:rsidR="00F323C9" w:rsidRPr="00DF007A" w:rsidRDefault="00DF007A" w:rsidP="00DA30B5">
      <w:pPr>
        <w:pStyle w:val="Prrafodelista"/>
        <w:numPr>
          <w:ilvl w:val="0"/>
          <w:numId w:val="40"/>
        </w:numPr>
        <w:spacing w:before="0" w:after="0"/>
        <w:ind w:left="1134"/>
        <w:rPr>
          <w:rFonts w:ascii="Arial" w:hAnsi="Arial" w:cs="Arial"/>
          <w:color w:val="FF0000"/>
          <w:lang w:val="es-ES"/>
        </w:rPr>
      </w:pPr>
      <w:r>
        <w:rPr>
          <w:rFonts w:ascii="Arial" w:hAnsi="Arial" w:cs="Arial"/>
        </w:rPr>
        <w:t>E</w:t>
      </w:r>
      <w:r w:rsidRPr="004E5D96">
        <w:rPr>
          <w:rFonts w:ascii="Arial" w:hAnsi="Arial" w:cs="Arial"/>
        </w:rPr>
        <w:t>stándares derivados del análisis del Índice de Madurez del Gobierno Digital</w:t>
      </w:r>
      <w:r>
        <w:rPr>
          <w:rFonts w:ascii="Arial" w:hAnsi="Arial" w:cs="Arial"/>
        </w:rPr>
        <w:t>.</w:t>
      </w:r>
    </w:p>
    <w:p w14:paraId="78520BA0" w14:textId="43121982" w:rsidR="00DF007A" w:rsidRPr="00F352B2" w:rsidRDefault="00F352B2" w:rsidP="00DA30B5">
      <w:pPr>
        <w:pStyle w:val="Prrafodelista"/>
        <w:numPr>
          <w:ilvl w:val="0"/>
          <w:numId w:val="40"/>
        </w:numPr>
        <w:spacing w:before="0" w:after="0"/>
        <w:ind w:left="1134"/>
        <w:rPr>
          <w:rFonts w:ascii="Arial" w:hAnsi="Arial" w:cs="Arial"/>
          <w:color w:val="FF0000"/>
          <w:lang w:val="es-ES"/>
        </w:rPr>
      </w:pPr>
      <w:r>
        <w:rPr>
          <w:rFonts w:ascii="Arial" w:hAnsi="Arial" w:cs="Arial"/>
        </w:rPr>
        <w:t>E</w:t>
      </w:r>
      <w:r w:rsidRPr="004E5D96">
        <w:rPr>
          <w:rFonts w:ascii="Arial" w:hAnsi="Arial" w:cs="Arial"/>
        </w:rPr>
        <w:t>stándares derivados del análisis del Barómetro de Datos Abiertos</w:t>
      </w:r>
      <w:r>
        <w:rPr>
          <w:rFonts w:ascii="Arial" w:hAnsi="Arial" w:cs="Arial"/>
        </w:rPr>
        <w:t>.</w:t>
      </w:r>
    </w:p>
    <w:p w14:paraId="703652EA" w14:textId="103B17AE" w:rsidR="00F352B2" w:rsidRPr="00954FF3" w:rsidRDefault="00954FF3" w:rsidP="00DA30B5">
      <w:pPr>
        <w:pStyle w:val="Prrafodelista"/>
        <w:numPr>
          <w:ilvl w:val="0"/>
          <w:numId w:val="40"/>
        </w:numPr>
        <w:spacing w:before="0" w:after="0"/>
        <w:ind w:left="1134"/>
        <w:rPr>
          <w:rFonts w:ascii="Arial" w:hAnsi="Arial" w:cs="Arial"/>
          <w:color w:val="FF0000"/>
          <w:lang w:val="es-ES"/>
        </w:rPr>
      </w:pPr>
      <w:r>
        <w:rPr>
          <w:rFonts w:ascii="Arial" w:hAnsi="Arial" w:cs="Arial"/>
        </w:rPr>
        <w:t>E</w:t>
      </w:r>
      <w:r w:rsidRPr="004E5D96">
        <w:rPr>
          <w:rFonts w:ascii="Arial" w:hAnsi="Arial" w:cs="Arial"/>
        </w:rPr>
        <w:t>stándares derivados del análisis del Índice de Preparación para la Inteligencia Artificial</w:t>
      </w:r>
      <w:r>
        <w:rPr>
          <w:rFonts w:ascii="Arial" w:hAnsi="Arial" w:cs="Arial"/>
        </w:rPr>
        <w:t>.</w:t>
      </w:r>
    </w:p>
    <w:p w14:paraId="42ECB87F" w14:textId="51EDEE3D" w:rsidR="00954FF3" w:rsidRPr="00D15F43" w:rsidRDefault="00D15F43" w:rsidP="00DA30B5">
      <w:pPr>
        <w:pStyle w:val="Prrafodelista"/>
        <w:numPr>
          <w:ilvl w:val="0"/>
          <w:numId w:val="40"/>
        </w:numPr>
        <w:spacing w:before="0" w:after="0"/>
        <w:ind w:left="1134"/>
        <w:rPr>
          <w:rFonts w:ascii="Arial" w:hAnsi="Arial" w:cs="Arial"/>
          <w:color w:val="FF0000"/>
          <w:lang w:val="es-ES"/>
        </w:rPr>
      </w:pPr>
      <w:r>
        <w:rPr>
          <w:rFonts w:ascii="Arial" w:hAnsi="Arial" w:cs="Arial"/>
        </w:rPr>
        <w:t>E</w:t>
      </w:r>
      <w:r w:rsidRPr="004E5D96">
        <w:rPr>
          <w:rFonts w:ascii="Arial" w:hAnsi="Arial" w:cs="Arial"/>
        </w:rPr>
        <w:t>stándares derivados del análisis del Índice de Estado de Derecho</w:t>
      </w:r>
      <w:r>
        <w:rPr>
          <w:rFonts w:ascii="Arial" w:hAnsi="Arial" w:cs="Arial"/>
        </w:rPr>
        <w:t>.</w:t>
      </w:r>
    </w:p>
    <w:p w14:paraId="480F89F6" w14:textId="41BAA07E" w:rsidR="00D15F43" w:rsidRPr="00EE70DD" w:rsidRDefault="00EE70DD" w:rsidP="00DA30B5">
      <w:pPr>
        <w:pStyle w:val="Prrafodelista"/>
        <w:numPr>
          <w:ilvl w:val="0"/>
          <w:numId w:val="40"/>
        </w:numPr>
        <w:spacing w:before="0" w:after="0"/>
        <w:ind w:left="1134"/>
        <w:rPr>
          <w:rFonts w:ascii="Arial" w:hAnsi="Arial" w:cs="Arial"/>
          <w:color w:val="FF0000"/>
          <w:lang w:val="es-ES"/>
        </w:rPr>
      </w:pPr>
      <w:r>
        <w:rPr>
          <w:rFonts w:ascii="Arial" w:hAnsi="Arial" w:cs="Arial"/>
        </w:rPr>
        <w:t>E</w:t>
      </w:r>
      <w:r w:rsidRPr="004E5D96">
        <w:rPr>
          <w:rFonts w:ascii="Arial" w:hAnsi="Arial" w:cs="Arial"/>
        </w:rPr>
        <w:t>stándares derivados del análisis Ranking de Transparencia en Contrataciones Públicas</w:t>
      </w:r>
      <w:r>
        <w:rPr>
          <w:rFonts w:ascii="Arial" w:hAnsi="Arial" w:cs="Arial"/>
        </w:rPr>
        <w:t>.</w:t>
      </w:r>
    </w:p>
    <w:p w14:paraId="6D4BDC44" w14:textId="1E1A85D5" w:rsidR="00EE70DD" w:rsidRDefault="007E18D9" w:rsidP="00DA30B5">
      <w:pPr>
        <w:pStyle w:val="Prrafodelista"/>
        <w:numPr>
          <w:ilvl w:val="0"/>
          <w:numId w:val="40"/>
        </w:numPr>
        <w:spacing w:before="0" w:after="0"/>
        <w:ind w:left="1134"/>
        <w:rPr>
          <w:rFonts w:ascii="Arial" w:hAnsi="Arial" w:cs="Arial"/>
          <w:color w:val="FF0000"/>
          <w:lang w:val="es-ES"/>
        </w:rPr>
      </w:pPr>
      <w:r>
        <w:rPr>
          <w:rFonts w:ascii="Arial" w:hAnsi="Arial" w:cs="Arial"/>
        </w:rPr>
        <w:t>E</w:t>
      </w:r>
      <w:r w:rsidRPr="004E5D96">
        <w:rPr>
          <w:rFonts w:ascii="Arial" w:hAnsi="Arial" w:cs="Arial"/>
        </w:rPr>
        <w:t xml:space="preserve">stándares derivados del análisis del Índice </w:t>
      </w:r>
      <w:proofErr w:type="spellStart"/>
      <w:r w:rsidRPr="004E5D96">
        <w:rPr>
          <w:rFonts w:ascii="Arial" w:hAnsi="Arial" w:cs="Arial"/>
        </w:rPr>
        <w:t>Doing</w:t>
      </w:r>
      <w:proofErr w:type="spellEnd"/>
      <w:r w:rsidRPr="004E5D96">
        <w:rPr>
          <w:rFonts w:ascii="Arial" w:hAnsi="Arial" w:cs="Arial"/>
        </w:rPr>
        <w:t xml:space="preserve"> Business</w:t>
      </w:r>
      <w:r>
        <w:rPr>
          <w:rFonts w:ascii="Arial" w:hAnsi="Arial" w:cs="Arial"/>
        </w:rPr>
        <w:t>.</w:t>
      </w:r>
    </w:p>
    <w:p w14:paraId="6A2C9799" w14:textId="77777777" w:rsidR="00567A72" w:rsidRPr="00567A72" w:rsidRDefault="00567A72" w:rsidP="00567A72">
      <w:pPr>
        <w:pStyle w:val="Prrafodelista"/>
        <w:spacing w:before="0" w:after="0"/>
        <w:ind w:left="1134"/>
        <w:rPr>
          <w:rFonts w:ascii="Arial" w:hAnsi="Arial" w:cs="Arial"/>
          <w:color w:val="FF0000"/>
          <w:lang w:val="es-ES"/>
        </w:rPr>
      </w:pPr>
    </w:p>
    <w:p w14:paraId="3048553B" w14:textId="7F5303B6" w:rsidR="0066470F" w:rsidRDefault="005C026D" w:rsidP="00242772">
      <w:pPr>
        <w:pStyle w:val="Prrafodelista"/>
        <w:numPr>
          <w:ilvl w:val="0"/>
          <w:numId w:val="17"/>
        </w:numPr>
        <w:rPr>
          <w:rFonts w:ascii="Arial" w:hAnsi="Arial" w:cs="Arial"/>
          <w:lang w:val="es-ES" w:eastAsia="en-US"/>
        </w:rPr>
      </w:pPr>
      <w:r>
        <w:rPr>
          <w:rFonts w:ascii="Arial" w:hAnsi="Arial" w:cs="Arial"/>
          <w:lang w:val="es-ES" w:eastAsia="en-US"/>
        </w:rPr>
        <w:t>Promoción y participación en Mesas Técnicas para el monitoreo de estándares</w:t>
      </w:r>
      <w:r w:rsidR="0066470F" w:rsidRPr="00163698">
        <w:rPr>
          <w:rFonts w:ascii="Arial" w:hAnsi="Arial" w:cs="Arial"/>
          <w:lang w:val="es-ES" w:eastAsia="en-US"/>
        </w:rPr>
        <w:t>.</w:t>
      </w:r>
    </w:p>
    <w:p w14:paraId="5EA98052" w14:textId="77777777" w:rsidR="00F04D4B" w:rsidRDefault="00F04D4B" w:rsidP="00F04D4B">
      <w:pPr>
        <w:pStyle w:val="Prrafodelista"/>
        <w:numPr>
          <w:ilvl w:val="0"/>
          <w:numId w:val="40"/>
        </w:numPr>
        <w:spacing w:before="0" w:after="0"/>
        <w:ind w:left="1134"/>
        <w:rPr>
          <w:rFonts w:ascii="Arial" w:hAnsi="Arial" w:cs="Arial"/>
        </w:rPr>
      </w:pPr>
      <w:r w:rsidRPr="00F04D4B">
        <w:rPr>
          <w:rFonts w:ascii="Arial" w:hAnsi="Arial" w:cs="Arial"/>
        </w:rPr>
        <w:t>Coordinación y participación en la Mesa Interinstitucional CD-OCDE Guatemala.</w:t>
      </w:r>
    </w:p>
    <w:p w14:paraId="1A604585" w14:textId="52CCB217" w:rsidR="004B0DA8" w:rsidRPr="00F04D4B" w:rsidRDefault="003D4F5E" w:rsidP="00F04D4B">
      <w:pPr>
        <w:pStyle w:val="Prrafodelista"/>
        <w:numPr>
          <w:ilvl w:val="0"/>
          <w:numId w:val="40"/>
        </w:numPr>
        <w:spacing w:before="0" w:after="0"/>
        <w:ind w:left="1134"/>
        <w:rPr>
          <w:rFonts w:ascii="Arial" w:hAnsi="Arial" w:cs="Arial"/>
        </w:rPr>
      </w:pPr>
      <w:r w:rsidRPr="00491C0F">
        <w:rPr>
          <w:rFonts w:ascii="Arial" w:hAnsi="Arial" w:cs="Arial"/>
        </w:rPr>
        <w:t>Participación como enlac</w:t>
      </w:r>
      <w:r w:rsidRPr="008160CF">
        <w:rPr>
          <w:rFonts w:ascii="Arial" w:hAnsi="Arial" w:cs="Arial"/>
        </w:rPr>
        <w:t>e</w:t>
      </w:r>
      <w:r w:rsidRPr="00491C0F">
        <w:rPr>
          <w:rFonts w:ascii="Arial" w:hAnsi="Arial" w:cs="Arial"/>
        </w:rPr>
        <w:t xml:space="preserve"> de la Comisión GAE con la Dirección de Marcos Normativos y Políticas de la Comisión Nacional Contra la Corrupción.</w:t>
      </w:r>
    </w:p>
    <w:p w14:paraId="4932B790" w14:textId="77777777" w:rsidR="00567A72" w:rsidRPr="00163698" w:rsidRDefault="00567A72" w:rsidP="00567A72">
      <w:pPr>
        <w:pStyle w:val="Prrafodelista"/>
        <w:rPr>
          <w:rFonts w:ascii="Arial" w:hAnsi="Arial" w:cs="Arial"/>
          <w:lang w:val="es-ES" w:eastAsia="en-US"/>
        </w:rPr>
      </w:pPr>
    </w:p>
    <w:p w14:paraId="3AD37471" w14:textId="174E3691" w:rsidR="00703EC5" w:rsidRDefault="00262620" w:rsidP="00242772">
      <w:pPr>
        <w:pStyle w:val="Prrafodelista"/>
        <w:numPr>
          <w:ilvl w:val="0"/>
          <w:numId w:val="17"/>
        </w:numPr>
        <w:rPr>
          <w:rFonts w:ascii="Arial" w:hAnsi="Arial" w:cs="Arial"/>
          <w:lang w:val="es-ES" w:eastAsia="en-US"/>
        </w:rPr>
      </w:pPr>
      <w:r>
        <w:rPr>
          <w:rFonts w:ascii="Arial" w:hAnsi="Arial" w:cs="Arial"/>
          <w:lang w:val="es-ES" w:eastAsia="en-US"/>
        </w:rPr>
        <w:lastRenderedPageBreak/>
        <w:t xml:space="preserve">Gestión y </w:t>
      </w:r>
      <w:r w:rsidR="00D463F0">
        <w:rPr>
          <w:rFonts w:ascii="Arial" w:hAnsi="Arial" w:cs="Arial"/>
          <w:lang w:val="es-ES" w:eastAsia="en-US"/>
        </w:rPr>
        <w:t>seguimiento de proyectos de la Comisión GAE.</w:t>
      </w:r>
    </w:p>
    <w:p w14:paraId="658646EB" w14:textId="67B951B1" w:rsidR="00DA30B5" w:rsidRPr="00567A72" w:rsidRDefault="004A377C" w:rsidP="00DA30B5">
      <w:pPr>
        <w:pStyle w:val="Prrafodelista"/>
        <w:numPr>
          <w:ilvl w:val="0"/>
          <w:numId w:val="39"/>
        </w:numPr>
        <w:ind w:left="1134"/>
        <w:rPr>
          <w:rFonts w:ascii="Arial" w:hAnsi="Arial" w:cs="Arial"/>
          <w:color w:val="FF0000"/>
          <w:lang w:val="es-ES" w:eastAsia="en-US"/>
        </w:rPr>
      </w:pPr>
      <w:r w:rsidRPr="004E5D96">
        <w:rPr>
          <w:rFonts w:ascii="Arial" w:hAnsi="Arial" w:cs="Arial"/>
        </w:rPr>
        <w:t>Habilitando la Transformación Digital y Mejorando la Prestación de Servicios Públicos a Gran Escala en Guatemala</w:t>
      </w:r>
      <w:r w:rsidR="00D97330">
        <w:rPr>
          <w:rFonts w:ascii="Arial" w:hAnsi="Arial" w:cs="Arial"/>
        </w:rPr>
        <w:t>.</w:t>
      </w:r>
    </w:p>
    <w:p w14:paraId="792FE53E" w14:textId="05534CE3" w:rsidR="00DA30B5" w:rsidRDefault="00D97330" w:rsidP="00DA30B5">
      <w:pPr>
        <w:pStyle w:val="Prrafodelista"/>
        <w:numPr>
          <w:ilvl w:val="0"/>
          <w:numId w:val="39"/>
        </w:numPr>
        <w:ind w:left="1134"/>
        <w:rPr>
          <w:rFonts w:ascii="Arial" w:hAnsi="Arial" w:cs="Arial"/>
          <w:color w:val="FF0000"/>
          <w:lang w:val="es-ES" w:eastAsia="en-US"/>
        </w:rPr>
      </w:pPr>
      <w:r>
        <w:rPr>
          <w:rFonts w:ascii="Arial" w:hAnsi="Arial" w:cs="Arial"/>
        </w:rPr>
        <w:t xml:space="preserve">Propuesta del Proyecto de </w:t>
      </w:r>
      <w:r w:rsidRPr="00A9605F">
        <w:rPr>
          <w:rFonts w:ascii="Arial" w:hAnsi="Arial" w:cs="Arial"/>
        </w:rPr>
        <w:t>Fortalecimiento y Desarrollo de C</w:t>
      </w:r>
      <w:r>
        <w:rPr>
          <w:rFonts w:ascii="Arial" w:hAnsi="Arial" w:cs="Arial"/>
        </w:rPr>
        <w:t>apacidades del Capital Humano para la Transformación Digital del Gobierno de Guatemala (AECID-Guatemala-AUCI).</w:t>
      </w:r>
    </w:p>
    <w:p w14:paraId="05A750EA" w14:textId="77777777" w:rsidR="00567A72" w:rsidRPr="00567A72" w:rsidRDefault="00567A72" w:rsidP="00567A72">
      <w:pPr>
        <w:pStyle w:val="Prrafodelista"/>
        <w:ind w:left="1134"/>
        <w:rPr>
          <w:rFonts w:ascii="Arial" w:hAnsi="Arial" w:cs="Arial"/>
          <w:color w:val="FF0000"/>
          <w:lang w:val="es-ES" w:eastAsia="en-US"/>
        </w:rPr>
      </w:pPr>
    </w:p>
    <w:p w14:paraId="6900B0E3" w14:textId="1433689D" w:rsidR="00D463F0" w:rsidRDefault="00277461" w:rsidP="00242772">
      <w:pPr>
        <w:pStyle w:val="Prrafodelista"/>
        <w:numPr>
          <w:ilvl w:val="0"/>
          <w:numId w:val="17"/>
        </w:numPr>
        <w:rPr>
          <w:rFonts w:ascii="Arial" w:hAnsi="Arial" w:cs="Arial"/>
          <w:lang w:val="es-ES" w:eastAsia="en-US"/>
        </w:rPr>
      </w:pPr>
      <w:r>
        <w:rPr>
          <w:rFonts w:ascii="Arial" w:hAnsi="Arial" w:cs="Arial"/>
          <w:lang w:val="es-ES" w:eastAsia="en-US"/>
        </w:rPr>
        <w:t>Capacitación a servidores públicos y sociedad civil en materia de gobierno abierto y electrónico.</w:t>
      </w:r>
    </w:p>
    <w:p w14:paraId="5E1BDF73" w14:textId="2D409015" w:rsidR="00812A5E" w:rsidRPr="00224E06" w:rsidRDefault="00224E06" w:rsidP="00B5669A">
      <w:pPr>
        <w:pStyle w:val="Prrafodelista"/>
        <w:numPr>
          <w:ilvl w:val="0"/>
          <w:numId w:val="39"/>
        </w:numPr>
        <w:ind w:left="1134"/>
        <w:rPr>
          <w:rFonts w:ascii="Arial" w:hAnsi="Arial" w:cs="Arial"/>
          <w:lang w:val="es-ES" w:eastAsia="en-US"/>
        </w:rPr>
      </w:pPr>
      <w:r w:rsidRPr="004E5D96">
        <w:rPr>
          <w:rFonts w:ascii="Arial" w:hAnsi="Arial" w:cs="Arial"/>
        </w:rPr>
        <w:t>Programa de fortalecimiento de capacidades de funcionarios del Organismo Ejecutivo en materia de Gobierno Abierto y Electrónico</w:t>
      </w:r>
      <w:r>
        <w:rPr>
          <w:rFonts w:ascii="Arial" w:hAnsi="Arial" w:cs="Arial"/>
        </w:rPr>
        <w:t>.</w:t>
      </w:r>
    </w:p>
    <w:p w14:paraId="7108E8EE" w14:textId="4B693B7D" w:rsidR="00224E06" w:rsidRPr="00B5669A" w:rsidRDefault="00B5669A" w:rsidP="00B5669A">
      <w:pPr>
        <w:pStyle w:val="Prrafodelista"/>
        <w:numPr>
          <w:ilvl w:val="0"/>
          <w:numId w:val="39"/>
        </w:numPr>
        <w:ind w:left="1134"/>
        <w:rPr>
          <w:rFonts w:ascii="Arial" w:hAnsi="Arial" w:cs="Arial"/>
          <w:lang w:val="es-ES" w:eastAsia="en-US"/>
        </w:rPr>
      </w:pPr>
      <w:r w:rsidRPr="004E5D96">
        <w:rPr>
          <w:rFonts w:ascii="Arial" w:hAnsi="Arial" w:cs="Arial"/>
        </w:rPr>
        <w:t>Diseño del programa de fortalecimiento de conocimientos de miembros de Organizaciones de la Sociedad Civil en materia de Gobierno Abierto y Electrónico</w:t>
      </w:r>
      <w:r>
        <w:rPr>
          <w:rFonts w:ascii="Arial" w:hAnsi="Arial" w:cs="Arial"/>
        </w:rPr>
        <w:t>.</w:t>
      </w:r>
    </w:p>
    <w:p w14:paraId="3AEBCE2E" w14:textId="77777777" w:rsidR="00B5669A" w:rsidRDefault="00B5669A" w:rsidP="00B5669A">
      <w:pPr>
        <w:pStyle w:val="Prrafodelista"/>
        <w:ind w:left="1134"/>
        <w:rPr>
          <w:rFonts w:ascii="Arial" w:hAnsi="Arial" w:cs="Arial"/>
          <w:lang w:val="es-ES" w:eastAsia="en-US"/>
        </w:rPr>
      </w:pPr>
    </w:p>
    <w:p w14:paraId="7DDD39F3" w14:textId="49AC53FD" w:rsidR="0066470F" w:rsidRDefault="0066470F" w:rsidP="0066470F">
      <w:pPr>
        <w:rPr>
          <w:rFonts w:ascii="Arial" w:hAnsi="Arial" w:cs="Arial"/>
          <w:lang w:val="es-ES"/>
        </w:rPr>
      </w:pPr>
      <w:r>
        <w:rPr>
          <w:rFonts w:ascii="Arial" w:hAnsi="Arial" w:cs="Arial"/>
          <w:lang w:val="es-ES"/>
        </w:rPr>
        <w:t>Entre otros temas</w:t>
      </w:r>
      <w:r w:rsidR="000907DA">
        <w:rPr>
          <w:rFonts w:ascii="Arial" w:hAnsi="Arial" w:cs="Arial"/>
          <w:lang w:val="es-ES"/>
        </w:rPr>
        <w:t xml:space="preserve">: se implementará el sistema de </w:t>
      </w:r>
      <w:proofErr w:type="gramStart"/>
      <w:r w:rsidR="000907DA">
        <w:rPr>
          <w:rFonts w:ascii="Arial" w:hAnsi="Arial" w:cs="Arial"/>
          <w:lang w:val="es-ES"/>
        </w:rPr>
        <w:t xml:space="preserve">Integridad; </w:t>
      </w:r>
      <w:r>
        <w:rPr>
          <w:rFonts w:ascii="Arial" w:hAnsi="Arial" w:cs="Arial"/>
          <w:lang w:val="es-ES"/>
        </w:rPr>
        <w:t xml:space="preserve"> se</w:t>
      </w:r>
      <w:proofErr w:type="gramEnd"/>
      <w:r>
        <w:rPr>
          <w:rFonts w:ascii="Arial" w:hAnsi="Arial" w:cs="Arial"/>
          <w:lang w:val="es-ES"/>
        </w:rPr>
        <w:t xml:space="preserve"> dará seguimiento a lo indicado en las Normas Generales y Técnicas de Control Interno Gubernamental, aprobados mediante Acuerdo Número A-039</w:t>
      </w:r>
      <w:r w:rsidR="0058541B">
        <w:rPr>
          <w:rFonts w:ascii="Arial" w:hAnsi="Arial" w:cs="Arial"/>
          <w:lang w:val="es-ES"/>
        </w:rPr>
        <w:t>-</w:t>
      </w:r>
      <w:r w:rsidR="00261651" w:rsidRPr="00CB1382">
        <w:rPr>
          <w:rFonts w:ascii="Arial" w:hAnsi="Arial" w:cs="Arial"/>
          <w:lang w:val="es-ES"/>
        </w:rPr>
        <w:t>2023</w:t>
      </w:r>
      <w:r w:rsidR="00335918">
        <w:rPr>
          <w:rFonts w:ascii="Arial" w:hAnsi="Arial" w:cs="Arial"/>
          <w:lang w:val="es-ES"/>
        </w:rPr>
        <w:t>,</w:t>
      </w:r>
      <w:r>
        <w:rPr>
          <w:rFonts w:ascii="Arial" w:hAnsi="Arial" w:cs="Arial"/>
          <w:lang w:val="es-ES"/>
        </w:rPr>
        <w:t xml:space="preserve"> </w:t>
      </w:r>
      <w:r w:rsidR="00335918">
        <w:rPr>
          <w:rFonts w:ascii="Arial" w:hAnsi="Arial" w:cs="Arial"/>
          <w:lang w:val="es-ES"/>
        </w:rPr>
        <w:t>p</w:t>
      </w:r>
      <w:r>
        <w:rPr>
          <w:rFonts w:ascii="Arial" w:hAnsi="Arial" w:cs="Arial"/>
          <w:lang w:val="es-ES"/>
        </w:rPr>
        <w:t>ara lo cual se ha conformado un comité de Riesgos integrado por los directores de los Órganos Sustantivos y Unidades de apoyo de la Comisión GAE</w:t>
      </w:r>
      <w:r w:rsidR="00D76D1E">
        <w:rPr>
          <w:rFonts w:ascii="Arial" w:hAnsi="Arial" w:cs="Arial"/>
          <w:lang w:val="es-ES"/>
        </w:rPr>
        <w:t>.</w:t>
      </w:r>
      <w:r>
        <w:rPr>
          <w:rFonts w:ascii="Arial" w:hAnsi="Arial" w:cs="Arial"/>
          <w:lang w:val="es-ES"/>
        </w:rPr>
        <w:t xml:space="preserve"> </w:t>
      </w:r>
    </w:p>
    <w:p w14:paraId="2B051FEE" w14:textId="77777777" w:rsidR="0066470F" w:rsidRDefault="0066470F" w:rsidP="0066470F">
      <w:pPr>
        <w:rPr>
          <w:rFonts w:ascii="Arial" w:hAnsi="Arial" w:cs="Arial"/>
          <w:lang w:val="es-ES"/>
        </w:rPr>
      </w:pPr>
    </w:p>
    <w:p w14:paraId="7EA6C2A7" w14:textId="77777777" w:rsidR="0066470F" w:rsidRPr="000E04AD" w:rsidRDefault="0066470F" w:rsidP="002137CB">
      <w:pPr>
        <w:pStyle w:val="Ttulo1"/>
        <w:numPr>
          <w:ilvl w:val="1"/>
          <w:numId w:val="33"/>
        </w:numPr>
        <w:ind w:left="426" w:hanging="426"/>
        <w:jc w:val="both"/>
        <w:rPr>
          <w:noProof/>
          <w:sz w:val="24"/>
          <w:szCs w:val="22"/>
        </w:rPr>
      </w:pPr>
      <w:bookmarkStart w:id="12" w:name="_Toc165294767"/>
      <w:r w:rsidRPr="00F41A5B">
        <w:rPr>
          <w:noProof/>
          <w:sz w:val="24"/>
          <w:szCs w:val="22"/>
        </w:rPr>
        <w:t>P</w:t>
      </w:r>
      <w:r>
        <w:rPr>
          <w:noProof/>
          <w:sz w:val="24"/>
          <w:szCs w:val="22"/>
        </w:rPr>
        <w:t xml:space="preserve">rogramación anual de Producto y </w:t>
      </w:r>
      <w:r w:rsidRPr="000E04AD">
        <w:rPr>
          <w:noProof/>
          <w:sz w:val="24"/>
          <w:szCs w:val="22"/>
        </w:rPr>
        <w:t>Subproductos:</w:t>
      </w:r>
      <w:bookmarkEnd w:id="12"/>
    </w:p>
    <w:p w14:paraId="5E866EA9" w14:textId="362FFFD1" w:rsidR="0066470F" w:rsidRDefault="0066470F" w:rsidP="0066470F">
      <w:pPr>
        <w:pStyle w:val="Prrafodelista"/>
        <w:spacing w:before="0" w:after="0"/>
        <w:ind w:left="426"/>
        <w:rPr>
          <w:rFonts w:ascii="Arial" w:eastAsia="Calibri" w:hAnsi="Arial" w:cs="Arial"/>
          <w:bCs/>
          <w:lang w:val="es-ES"/>
        </w:rPr>
      </w:pPr>
      <w:r w:rsidRPr="000E04AD">
        <w:rPr>
          <w:rFonts w:ascii="Arial" w:eastAsia="Calibri" w:hAnsi="Arial" w:cs="Arial"/>
          <w:bCs/>
          <w:lang w:val="es-ES"/>
        </w:rPr>
        <w:t xml:space="preserve">La Comisión GAE para el ejercicio fiscal 2025 estableció </w:t>
      </w:r>
      <w:r>
        <w:rPr>
          <w:rFonts w:ascii="Arial" w:eastAsia="Calibri" w:hAnsi="Arial" w:cs="Arial"/>
          <w:bCs/>
          <w:lang w:val="es-ES"/>
        </w:rPr>
        <w:t xml:space="preserve">un Producto y dos Subproductos, los cuales se describen a </w:t>
      </w:r>
      <w:r w:rsidRPr="008D2867">
        <w:rPr>
          <w:rFonts w:ascii="Arial" w:eastAsia="Calibri" w:hAnsi="Arial" w:cs="Arial"/>
          <w:bCs/>
          <w:lang w:val="es-ES"/>
        </w:rPr>
        <w:t xml:space="preserve">continuación </w:t>
      </w:r>
      <w:r w:rsidR="00B73207">
        <w:rPr>
          <w:rFonts w:ascii="Arial" w:eastAsia="Calibri" w:hAnsi="Arial" w:cs="Arial"/>
          <w:bCs/>
          <w:lang w:val="es-ES"/>
        </w:rPr>
        <w:t>(</w:t>
      </w:r>
      <w:r w:rsidR="00C45529">
        <w:rPr>
          <w:rFonts w:ascii="Arial" w:eastAsia="Calibri" w:hAnsi="Arial" w:cs="Arial"/>
          <w:bCs/>
          <w:lang w:val="es-ES"/>
        </w:rPr>
        <w:t>C</w:t>
      </w:r>
      <w:r w:rsidR="003B5836">
        <w:rPr>
          <w:rFonts w:ascii="Arial" w:eastAsia="Calibri" w:hAnsi="Arial" w:cs="Arial"/>
          <w:bCs/>
          <w:lang w:val="es-ES"/>
        </w:rPr>
        <w:t xml:space="preserve">uadro </w:t>
      </w:r>
      <w:r w:rsidRPr="008D2867">
        <w:rPr>
          <w:rFonts w:ascii="Arial" w:eastAsia="Calibri" w:hAnsi="Arial" w:cs="Arial"/>
          <w:bCs/>
          <w:lang w:val="es-ES"/>
        </w:rPr>
        <w:t>anexo I</w:t>
      </w:r>
      <w:r w:rsidR="00B73207">
        <w:rPr>
          <w:rFonts w:ascii="Arial" w:eastAsia="Calibri" w:hAnsi="Arial" w:cs="Arial"/>
          <w:bCs/>
          <w:lang w:val="es-ES"/>
        </w:rPr>
        <w:t>)</w:t>
      </w:r>
      <w:r w:rsidRPr="008D2867">
        <w:rPr>
          <w:rFonts w:ascii="Arial" w:eastAsia="Calibri" w:hAnsi="Arial" w:cs="Arial"/>
          <w:bCs/>
          <w:lang w:val="es-ES"/>
        </w:rPr>
        <w:t>.</w:t>
      </w:r>
    </w:p>
    <w:p w14:paraId="66503C1C" w14:textId="77777777" w:rsidR="0066470F" w:rsidRDefault="0066470F" w:rsidP="0066470F">
      <w:pPr>
        <w:pStyle w:val="Prrafodelista"/>
        <w:spacing w:before="0" w:after="0"/>
        <w:ind w:left="426"/>
        <w:rPr>
          <w:rFonts w:ascii="Arial" w:eastAsia="Calibri" w:hAnsi="Arial" w:cs="Arial"/>
          <w:bCs/>
          <w:lang w:val="es-ES"/>
        </w:rPr>
      </w:pPr>
    </w:p>
    <w:p w14:paraId="2F1EDB89" w14:textId="77777777" w:rsidR="0066470F" w:rsidRPr="00AF3BE3" w:rsidRDefault="0066470F" w:rsidP="0066470F">
      <w:pPr>
        <w:pStyle w:val="Prrafodelista"/>
        <w:numPr>
          <w:ilvl w:val="0"/>
          <w:numId w:val="3"/>
        </w:numPr>
        <w:spacing w:before="0" w:after="0"/>
        <w:ind w:left="851"/>
        <w:rPr>
          <w:rFonts w:ascii="Arial" w:eastAsia="Calibri" w:hAnsi="Arial" w:cs="Arial"/>
          <w:b/>
          <w:lang w:val="es-ES"/>
        </w:rPr>
      </w:pPr>
      <w:r w:rsidRPr="00AF3BE3">
        <w:rPr>
          <w:rFonts w:ascii="Arial" w:eastAsia="Calibri" w:hAnsi="Arial" w:cs="Arial"/>
          <w:b/>
          <w:lang w:val="es-ES"/>
        </w:rPr>
        <w:t xml:space="preserve">Producto: </w:t>
      </w:r>
    </w:p>
    <w:p w14:paraId="4DD8D6AF" w14:textId="77777777" w:rsidR="0066470F" w:rsidRDefault="0066470F" w:rsidP="0066470F">
      <w:pPr>
        <w:pStyle w:val="Prrafodelista"/>
        <w:spacing w:before="0" w:after="0"/>
        <w:ind w:left="851"/>
        <w:rPr>
          <w:rFonts w:ascii="Arial" w:eastAsia="Calibri" w:hAnsi="Arial" w:cs="Arial"/>
          <w:bCs/>
          <w:lang w:val="es-ES"/>
        </w:rPr>
      </w:pPr>
    </w:p>
    <w:p w14:paraId="12B0CF18" w14:textId="77777777" w:rsidR="0066470F" w:rsidRPr="00011078" w:rsidRDefault="0066470F" w:rsidP="0066470F">
      <w:pPr>
        <w:pStyle w:val="Prrafodelista"/>
        <w:spacing w:before="0" w:after="0"/>
        <w:ind w:left="851"/>
        <w:rPr>
          <w:rFonts w:ascii="Arial" w:eastAsia="Calibri" w:hAnsi="Arial" w:cs="Arial"/>
          <w:bCs/>
          <w:color w:val="00B0F0"/>
          <w:lang w:val="es-ES"/>
        </w:rPr>
      </w:pPr>
      <w:r w:rsidRPr="0013482F">
        <w:rPr>
          <w:rFonts w:ascii="Arial" w:eastAsia="Calibri" w:hAnsi="Arial" w:cs="Arial"/>
          <w:bCs/>
          <w:lang w:val="es-ES"/>
        </w:rPr>
        <w:t xml:space="preserve">Organismo Ejecutivo con informes de logros en materia de Gobierno Abierto, </w:t>
      </w:r>
      <w:r w:rsidRPr="006969ED">
        <w:rPr>
          <w:rFonts w:ascii="Arial" w:eastAsia="Calibri" w:hAnsi="Arial" w:cs="Arial"/>
          <w:bCs/>
          <w:lang w:val="es-ES"/>
        </w:rPr>
        <w:t>Gobierno Electrónico y Simplificación de Requisitos y Trámites Administrativos.</w:t>
      </w:r>
    </w:p>
    <w:p w14:paraId="24058531" w14:textId="77777777" w:rsidR="0066470F" w:rsidRDefault="0066470F" w:rsidP="0066470F">
      <w:pPr>
        <w:pStyle w:val="Prrafodelista"/>
        <w:spacing w:before="0" w:after="0"/>
        <w:ind w:left="851"/>
        <w:rPr>
          <w:rFonts w:ascii="Arial" w:eastAsia="Calibri" w:hAnsi="Arial" w:cs="Arial"/>
          <w:bCs/>
          <w:lang w:val="es-ES"/>
        </w:rPr>
      </w:pPr>
    </w:p>
    <w:p w14:paraId="02D3687E" w14:textId="77777777" w:rsidR="0066470F" w:rsidRPr="00AF3BE3" w:rsidRDefault="0066470F" w:rsidP="0066470F">
      <w:pPr>
        <w:pStyle w:val="Prrafodelista"/>
        <w:numPr>
          <w:ilvl w:val="0"/>
          <w:numId w:val="3"/>
        </w:numPr>
        <w:spacing w:before="0" w:after="0"/>
        <w:ind w:left="851"/>
        <w:rPr>
          <w:rFonts w:ascii="Arial" w:eastAsia="Calibri" w:hAnsi="Arial" w:cs="Arial"/>
          <w:b/>
          <w:lang w:val="es-ES"/>
        </w:rPr>
      </w:pPr>
      <w:r w:rsidRPr="00AF3BE3">
        <w:rPr>
          <w:rFonts w:ascii="Arial" w:eastAsia="Calibri" w:hAnsi="Arial" w:cs="Arial"/>
          <w:b/>
          <w:lang w:val="es-ES"/>
        </w:rPr>
        <w:t xml:space="preserve">Subproducto: </w:t>
      </w:r>
    </w:p>
    <w:p w14:paraId="035C6C64" w14:textId="77777777" w:rsidR="0066470F" w:rsidRDefault="0066470F" w:rsidP="0066470F">
      <w:pPr>
        <w:pStyle w:val="Prrafodelista"/>
        <w:spacing w:before="0" w:after="0"/>
        <w:ind w:left="851"/>
        <w:rPr>
          <w:rFonts w:ascii="Arial" w:eastAsia="Calibri" w:hAnsi="Arial" w:cs="Arial"/>
          <w:bCs/>
          <w:lang w:val="es-ES"/>
        </w:rPr>
      </w:pPr>
    </w:p>
    <w:p w14:paraId="0BB6D7CE" w14:textId="77777777" w:rsidR="0066470F" w:rsidRDefault="0066470F" w:rsidP="0066470F">
      <w:pPr>
        <w:pStyle w:val="Prrafodelista"/>
        <w:numPr>
          <w:ilvl w:val="0"/>
          <w:numId w:val="4"/>
        </w:numPr>
        <w:spacing w:before="0" w:after="0"/>
        <w:ind w:left="1276"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0081A909" w14:textId="77777777" w:rsidR="0066470F" w:rsidRPr="00334E8A" w:rsidRDefault="0066470F" w:rsidP="0066470F">
      <w:pPr>
        <w:pStyle w:val="Prrafodelista"/>
        <w:numPr>
          <w:ilvl w:val="0"/>
          <w:numId w:val="4"/>
        </w:numPr>
        <w:spacing w:before="0" w:after="0"/>
        <w:ind w:left="1276" w:hanging="357"/>
        <w:rPr>
          <w:rFonts w:ascii="Arial" w:eastAsia="Calibri" w:hAnsi="Arial" w:cs="Arial"/>
          <w:bCs/>
          <w:color w:val="00B0F0"/>
          <w:lang w:val="es-ES"/>
        </w:rPr>
      </w:pPr>
      <w:r w:rsidRPr="00AF3BE3">
        <w:rPr>
          <w:rFonts w:ascii="Arial" w:eastAsia="Calibri" w:hAnsi="Arial" w:cs="Arial"/>
          <w:bCs/>
          <w:lang w:val="es-ES"/>
        </w:rPr>
        <w:t>Informe de avance en materia de Gobierno Abierto</w:t>
      </w:r>
      <w:r>
        <w:rPr>
          <w:rFonts w:ascii="Arial" w:eastAsia="Calibri" w:hAnsi="Arial" w:cs="Arial"/>
          <w:bCs/>
          <w:lang w:val="es-ES"/>
        </w:rPr>
        <w:t xml:space="preserve">, Gobierno </w:t>
      </w:r>
      <w:r w:rsidRPr="00AF3BE3">
        <w:rPr>
          <w:rFonts w:ascii="Arial" w:eastAsia="Calibri" w:hAnsi="Arial" w:cs="Arial"/>
          <w:bCs/>
          <w:lang w:val="es-ES"/>
        </w:rPr>
        <w:t>Electrónic</w:t>
      </w:r>
      <w:r w:rsidRPr="006969ED">
        <w:rPr>
          <w:rFonts w:ascii="Arial" w:eastAsia="Calibri" w:hAnsi="Arial" w:cs="Arial"/>
          <w:bCs/>
          <w:lang w:val="es-ES"/>
        </w:rPr>
        <w:t>o y Simplificación de Requisitos y Trámites Administrativos.</w:t>
      </w:r>
      <w:r>
        <w:rPr>
          <w:rFonts w:ascii="Arial" w:eastAsia="Calibri" w:hAnsi="Arial" w:cs="Arial"/>
          <w:bCs/>
          <w:lang w:val="es-ES"/>
        </w:rPr>
        <w:t xml:space="preserve"> </w:t>
      </w:r>
    </w:p>
    <w:p w14:paraId="093E7320" w14:textId="77777777" w:rsidR="0066470F" w:rsidRDefault="0066470F" w:rsidP="0066470F">
      <w:pPr>
        <w:pStyle w:val="Prrafodelista"/>
        <w:spacing w:before="0" w:after="0"/>
        <w:ind w:left="1125"/>
        <w:jc w:val="left"/>
        <w:rPr>
          <w:rFonts w:ascii="Arial" w:eastAsia="Calibri" w:hAnsi="Arial" w:cs="Arial"/>
          <w:b/>
          <w:lang w:val="es-ES"/>
        </w:rPr>
      </w:pPr>
    </w:p>
    <w:p w14:paraId="3BD34FAF" w14:textId="3A6AFF55" w:rsidR="0066470F" w:rsidRPr="00F41A5B" w:rsidRDefault="0066470F" w:rsidP="002137CB">
      <w:pPr>
        <w:pStyle w:val="Ttulo1"/>
        <w:numPr>
          <w:ilvl w:val="1"/>
          <w:numId w:val="33"/>
        </w:numPr>
        <w:ind w:left="426" w:hanging="426"/>
        <w:jc w:val="both"/>
        <w:rPr>
          <w:noProof/>
          <w:sz w:val="24"/>
          <w:szCs w:val="22"/>
        </w:rPr>
      </w:pPr>
      <w:r w:rsidRPr="00F41A5B">
        <w:rPr>
          <w:noProof/>
          <w:sz w:val="24"/>
          <w:szCs w:val="22"/>
        </w:rPr>
        <w:t xml:space="preserve"> </w:t>
      </w:r>
      <w:bookmarkStart w:id="13" w:name="_Toc165294768"/>
      <w:r w:rsidRPr="00F41A5B">
        <w:rPr>
          <w:noProof/>
          <w:sz w:val="24"/>
          <w:szCs w:val="22"/>
        </w:rPr>
        <w:t>P</w:t>
      </w:r>
      <w:r>
        <w:rPr>
          <w:noProof/>
          <w:sz w:val="24"/>
          <w:szCs w:val="22"/>
        </w:rPr>
        <w:t xml:space="preserve">rogramación mensual de </w:t>
      </w:r>
      <w:r w:rsidR="008C1A80">
        <w:rPr>
          <w:noProof/>
          <w:sz w:val="24"/>
          <w:szCs w:val="22"/>
        </w:rPr>
        <w:t>Productos y Subpoductos</w:t>
      </w:r>
      <w:r>
        <w:rPr>
          <w:noProof/>
          <w:sz w:val="24"/>
          <w:szCs w:val="22"/>
        </w:rPr>
        <w:t>:</w:t>
      </w:r>
      <w:bookmarkEnd w:id="13"/>
    </w:p>
    <w:p w14:paraId="34A4C415" w14:textId="36786B30" w:rsidR="0066470F" w:rsidRPr="00072DA6" w:rsidRDefault="0066470F" w:rsidP="0066470F">
      <w:pPr>
        <w:spacing w:before="0" w:after="0"/>
        <w:ind w:left="567"/>
        <w:contextualSpacing/>
        <w:rPr>
          <w:rFonts w:ascii="Arial" w:eastAsia="Calibri" w:hAnsi="Arial" w:cs="Arial"/>
          <w:bCs/>
          <w:lang w:val="es-ES"/>
        </w:rPr>
      </w:pPr>
      <w:r w:rsidRPr="004F7020">
        <w:rPr>
          <w:rFonts w:ascii="Arial" w:eastAsia="Calibri" w:hAnsi="Arial" w:cs="Arial"/>
          <w:bCs/>
          <w:lang w:val="es-ES"/>
        </w:rPr>
        <w:t xml:space="preserve">La programación establecida mensual, es la elaboración de </w:t>
      </w:r>
      <w:r>
        <w:rPr>
          <w:rFonts w:ascii="Arial" w:eastAsia="Calibri" w:hAnsi="Arial" w:cs="Arial"/>
          <w:bCs/>
          <w:lang w:val="es-ES"/>
        </w:rPr>
        <w:t>un</w:t>
      </w:r>
      <w:r w:rsidRPr="004F7020">
        <w:rPr>
          <w:rFonts w:ascii="Arial" w:eastAsia="Calibri" w:hAnsi="Arial" w:cs="Arial"/>
          <w:bCs/>
          <w:lang w:val="es-ES"/>
        </w:rPr>
        <w:t xml:space="preserve"> informe</w:t>
      </w:r>
      <w:r>
        <w:rPr>
          <w:rFonts w:ascii="Arial" w:eastAsia="Calibri" w:hAnsi="Arial" w:cs="Arial"/>
          <w:bCs/>
          <w:lang w:val="es-ES"/>
        </w:rPr>
        <w:t xml:space="preserve"> por subproducto</w:t>
      </w:r>
      <w:r w:rsidRPr="004F7020">
        <w:rPr>
          <w:rFonts w:ascii="Arial" w:eastAsia="Calibri" w:hAnsi="Arial" w:cs="Arial"/>
          <w:bCs/>
          <w:lang w:val="es-ES"/>
        </w:rPr>
        <w:t xml:space="preserve">, en el cual se describen las acciones que realizan los órganos </w:t>
      </w:r>
      <w:r>
        <w:rPr>
          <w:rFonts w:ascii="Arial" w:eastAsia="Calibri" w:hAnsi="Arial" w:cs="Arial"/>
          <w:bCs/>
          <w:lang w:val="es-ES"/>
        </w:rPr>
        <w:t>sustantivos</w:t>
      </w:r>
      <w:r w:rsidRPr="004F7020">
        <w:rPr>
          <w:rFonts w:ascii="Arial" w:eastAsia="Calibri" w:hAnsi="Arial" w:cs="Arial"/>
          <w:bCs/>
          <w:lang w:val="es-ES"/>
        </w:rPr>
        <w:t xml:space="preserve"> </w:t>
      </w:r>
      <w:r>
        <w:rPr>
          <w:rFonts w:ascii="Arial" w:eastAsia="Calibri" w:hAnsi="Arial" w:cs="Arial"/>
          <w:bCs/>
          <w:lang w:val="es-ES"/>
        </w:rPr>
        <w:t xml:space="preserve">y las unidades de apoyo </w:t>
      </w:r>
      <w:r w:rsidRPr="004F7020">
        <w:rPr>
          <w:rFonts w:ascii="Arial" w:eastAsia="Calibri" w:hAnsi="Arial" w:cs="Arial"/>
          <w:bCs/>
          <w:lang w:val="es-ES"/>
        </w:rPr>
        <w:t>de la Comisión</w:t>
      </w:r>
      <w:r>
        <w:rPr>
          <w:rFonts w:ascii="Arial" w:eastAsia="Calibri" w:hAnsi="Arial" w:cs="Arial"/>
          <w:bCs/>
          <w:lang w:val="es-ES"/>
        </w:rPr>
        <w:t xml:space="preserve"> GAE</w:t>
      </w:r>
      <w:r w:rsidRPr="004F7020">
        <w:rPr>
          <w:rFonts w:ascii="Arial" w:eastAsia="Calibri" w:hAnsi="Arial" w:cs="Arial"/>
          <w:bCs/>
          <w:lang w:val="es-ES"/>
        </w:rPr>
        <w:t xml:space="preserve">, por lo que estos </w:t>
      </w:r>
      <w:r w:rsidRPr="004F7020">
        <w:rPr>
          <w:rFonts w:ascii="Arial" w:eastAsia="Calibri" w:hAnsi="Arial" w:cs="Arial"/>
          <w:bCs/>
          <w:lang w:val="es-ES"/>
        </w:rPr>
        <w:lastRenderedPageBreak/>
        <w:t xml:space="preserve">permitirán alcanzar la meta establecida en el ejercicio </w:t>
      </w:r>
      <w:r w:rsidRPr="00072DA6">
        <w:rPr>
          <w:rFonts w:ascii="Arial" w:eastAsia="Calibri" w:hAnsi="Arial" w:cs="Arial"/>
          <w:bCs/>
          <w:lang w:val="es-ES"/>
        </w:rPr>
        <w:t>fiscal 2025</w:t>
      </w:r>
      <w:r w:rsidR="00563352" w:rsidRPr="00072DA6">
        <w:rPr>
          <w:rFonts w:ascii="Arial" w:eastAsia="Calibri" w:hAnsi="Arial" w:cs="Arial"/>
          <w:bCs/>
          <w:lang w:val="es-ES"/>
        </w:rPr>
        <w:t xml:space="preserve"> (</w:t>
      </w:r>
      <w:r w:rsidR="00C45529" w:rsidRPr="00072DA6">
        <w:rPr>
          <w:rFonts w:ascii="Arial" w:eastAsia="Calibri" w:hAnsi="Arial" w:cs="Arial"/>
          <w:bCs/>
          <w:lang w:val="es-ES"/>
        </w:rPr>
        <w:t>C</w:t>
      </w:r>
      <w:r w:rsidR="003B5836" w:rsidRPr="00072DA6">
        <w:rPr>
          <w:rFonts w:ascii="Arial" w:eastAsia="Calibri" w:hAnsi="Arial" w:cs="Arial"/>
          <w:bCs/>
          <w:lang w:val="es-ES"/>
        </w:rPr>
        <w:t xml:space="preserve">uadro </w:t>
      </w:r>
      <w:r w:rsidR="00563352" w:rsidRPr="00072DA6">
        <w:rPr>
          <w:rFonts w:ascii="Arial" w:eastAsia="Calibri" w:hAnsi="Arial" w:cs="Arial"/>
          <w:bCs/>
          <w:lang w:val="es-ES"/>
        </w:rPr>
        <w:t>anexo II)</w:t>
      </w:r>
      <w:r w:rsidRPr="00072DA6">
        <w:rPr>
          <w:rFonts w:ascii="Arial" w:eastAsia="Calibri" w:hAnsi="Arial" w:cs="Arial"/>
          <w:bCs/>
          <w:lang w:val="es-ES"/>
        </w:rPr>
        <w:t xml:space="preserve">. </w:t>
      </w:r>
    </w:p>
    <w:p w14:paraId="30032A2E" w14:textId="77777777" w:rsidR="0066470F" w:rsidRDefault="0066470F" w:rsidP="0066470F">
      <w:pPr>
        <w:pStyle w:val="Prrafodelista"/>
        <w:ind w:left="1125"/>
        <w:rPr>
          <w:rFonts w:ascii="Arial" w:eastAsia="Calibri" w:hAnsi="Arial" w:cs="Arial"/>
          <w:b/>
          <w:lang w:val="es-ES"/>
        </w:rPr>
      </w:pPr>
    </w:p>
    <w:p w14:paraId="0475E44E" w14:textId="77777777" w:rsidR="0066470F" w:rsidRPr="00F41A5B" w:rsidRDefault="0066470F" w:rsidP="002137CB">
      <w:pPr>
        <w:pStyle w:val="Ttulo1"/>
        <w:numPr>
          <w:ilvl w:val="1"/>
          <w:numId w:val="33"/>
        </w:numPr>
        <w:ind w:left="426" w:hanging="426"/>
        <w:jc w:val="both"/>
        <w:rPr>
          <w:noProof/>
          <w:sz w:val="24"/>
          <w:szCs w:val="22"/>
        </w:rPr>
      </w:pPr>
      <w:bookmarkStart w:id="14" w:name="_Toc165294769"/>
      <w:r w:rsidRPr="00F41A5B">
        <w:rPr>
          <w:noProof/>
          <w:sz w:val="24"/>
          <w:szCs w:val="22"/>
        </w:rPr>
        <w:t>P</w:t>
      </w:r>
      <w:r>
        <w:rPr>
          <w:noProof/>
          <w:sz w:val="24"/>
          <w:szCs w:val="22"/>
        </w:rPr>
        <w:t>rogramación de insumos:</w:t>
      </w:r>
      <w:bookmarkEnd w:id="14"/>
    </w:p>
    <w:p w14:paraId="39C443A7" w14:textId="657AA15F" w:rsidR="0066470F" w:rsidRPr="00C679A2" w:rsidRDefault="0066470F" w:rsidP="0066470F">
      <w:pPr>
        <w:spacing w:before="0" w:after="0"/>
        <w:ind w:left="426"/>
        <w:contextualSpacing/>
        <w:rPr>
          <w:color w:val="FF0000"/>
        </w:rPr>
      </w:pPr>
      <w:r w:rsidRPr="002C1F6D">
        <w:rPr>
          <w:rFonts w:ascii="Arial" w:eastAsia="Calibri" w:hAnsi="Arial" w:cs="Arial"/>
          <w:bCs/>
          <w:lang w:val="es-ES"/>
        </w:rPr>
        <w:t>La programación de insumos</w:t>
      </w:r>
      <w:r>
        <w:rPr>
          <w:rFonts w:ascii="Arial" w:eastAsia="Calibri" w:hAnsi="Arial" w:cs="Arial"/>
          <w:bCs/>
          <w:lang w:val="es-ES"/>
        </w:rPr>
        <w:t xml:space="preserve"> establecida para el ejercicio </w:t>
      </w:r>
      <w:r w:rsidRPr="00072DA6">
        <w:rPr>
          <w:rFonts w:ascii="Arial" w:eastAsia="Calibri" w:hAnsi="Arial" w:cs="Arial"/>
          <w:bCs/>
          <w:lang w:val="es-ES"/>
        </w:rPr>
        <w:t>fiscal 2025, asciende a un monto de Q 1</w:t>
      </w:r>
      <w:r w:rsidR="00892BE7">
        <w:rPr>
          <w:rFonts w:ascii="Arial" w:eastAsia="Calibri" w:hAnsi="Arial" w:cs="Arial"/>
          <w:bCs/>
          <w:lang w:val="es-ES"/>
        </w:rPr>
        <w:t>8</w:t>
      </w:r>
      <w:r w:rsidRPr="00072DA6">
        <w:rPr>
          <w:rFonts w:ascii="Arial" w:eastAsia="Calibri" w:hAnsi="Arial" w:cs="Arial"/>
          <w:bCs/>
          <w:lang w:val="es-ES"/>
        </w:rPr>
        <w:t>,</w:t>
      </w:r>
      <w:r w:rsidR="00892BE7">
        <w:rPr>
          <w:rFonts w:ascii="Arial" w:eastAsia="Calibri" w:hAnsi="Arial" w:cs="Arial"/>
          <w:bCs/>
          <w:lang w:val="es-ES"/>
        </w:rPr>
        <w:t>0</w:t>
      </w:r>
      <w:r w:rsidRPr="00072DA6">
        <w:rPr>
          <w:rFonts w:ascii="Arial" w:eastAsia="Calibri" w:hAnsi="Arial" w:cs="Arial"/>
          <w:bCs/>
          <w:lang w:val="es-ES"/>
        </w:rPr>
        <w:t xml:space="preserve">00,000.00; el cual contempla las acciones </w:t>
      </w:r>
      <w:r>
        <w:rPr>
          <w:rFonts w:ascii="Arial" w:eastAsia="Calibri" w:hAnsi="Arial" w:cs="Arial"/>
          <w:bCs/>
          <w:lang w:val="es-ES"/>
        </w:rPr>
        <w:t xml:space="preserve">a realizar por los órganos sustantivos, órganos administrativos, órganos de apoyo técnicos y control interno. Es necesario indicar que la Comisión GAE no brinda de manera directa la prestación de un servicio o un producto a la población guatemalteca, </w:t>
      </w:r>
      <w:r w:rsidRPr="00DB36AB">
        <w:rPr>
          <w:rFonts w:ascii="Arial" w:eastAsia="Calibri" w:hAnsi="Arial" w:cs="Arial"/>
          <w:bCs/>
          <w:lang w:val="es-ES"/>
        </w:rPr>
        <w:t xml:space="preserve">ya que el </w:t>
      </w:r>
      <w:r w:rsidRPr="00A4787E">
        <w:rPr>
          <w:rFonts w:ascii="Arial" w:eastAsia="Calibri" w:hAnsi="Arial" w:cs="Arial"/>
          <w:bCs/>
          <w:lang w:val="es-ES"/>
        </w:rPr>
        <w:t xml:space="preserve">objeto </w:t>
      </w:r>
      <w:r>
        <w:rPr>
          <w:rFonts w:ascii="Arial" w:eastAsia="Calibri" w:hAnsi="Arial" w:cs="Arial"/>
          <w:bCs/>
          <w:lang w:val="es-ES"/>
        </w:rPr>
        <w:t xml:space="preserve">de la Comisión es </w:t>
      </w:r>
      <w:r w:rsidR="00D25556">
        <w:rPr>
          <w:rFonts w:ascii="Arial" w:eastAsia="Calibri" w:hAnsi="Arial" w:cs="Arial"/>
          <w:bCs/>
          <w:lang w:val="es-ES"/>
        </w:rPr>
        <w:t xml:space="preserve">asesorar y </w:t>
      </w:r>
      <w:r w:rsidRPr="00A4787E">
        <w:rPr>
          <w:rFonts w:ascii="Arial" w:eastAsia="Calibri" w:hAnsi="Arial" w:cs="Arial"/>
          <w:bCs/>
          <w:lang w:val="es-ES"/>
        </w:rPr>
        <w:t xml:space="preserve">apoyar las acciones de </w:t>
      </w:r>
      <w:r w:rsidRPr="005E3B75">
        <w:rPr>
          <w:rFonts w:ascii="Arial" w:eastAsia="Calibri" w:hAnsi="Arial" w:cs="Arial"/>
          <w:bCs/>
          <w:lang w:val="es-ES"/>
        </w:rPr>
        <w:t>los Ministerios y dependencias del Organismo</w:t>
      </w:r>
      <w:r w:rsidRPr="00A4787E">
        <w:rPr>
          <w:rFonts w:ascii="Arial" w:eastAsia="Calibri" w:hAnsi="Arial" w:cs="Arial"/>
          <w:bCs/>
          <w:lang w:val="es-ES"/>
        </w:rPr>
        <w:t xml:space="preserve"> Ejecutivo</w:t>
      </w:r>
      <w:r>
        <w:rPr>
          <w:rFonts w:ascii="Arial" w:eastAsia="Calibri" w:hAnsi="Arial" w:cs="Arial"/>
          <w:bCs/>
          <w:lang w:val="es-ES"/>
        </w:rPr>
        <w:t>.</w:t>
      </w:r>
    </w:p>
    <w:p w14:paraId="396423CD" w14:textId="77777777" w:rsidR="0066470F" w:rsidRDefault="0066470F" w:rsidP="0066470F">
      <w:pPr>
        <w:spacing w:before="0" w:after="0"/>
        <w:ind w:left="1123"/>
        <w:contextualSpacing/>
      </w:pPr>
    </w:p>
    <w:p w14:paraId="5F7DABC8" w14:textId="776EE48F" w:rsidR="0066470F" w:rsidRPr="00F41A5B" w:rsidRDefault="0066470F" w:rsidP="002137CB">
      <w:pPr>
        <w:pStyle w:val="Ttulo1"/>
        <w:numPr>
          <w:ilvl w:val="1"/>
          <w:numId w:val="33"/>
        </w:numPr>
        <w:ind w:left="426" w:hanging="426"/>
        <w:jc w:val="both"/>
        <w:rPr>
          <w:noProof/>
          <w:sz w:val="24"/>
          <w:szCs w:val="22"/>
        </w:rPr>
      </w:pPr>
      <w:bookmarkStart w:id="15" w:name="_Toc165294770"/>
      <w:r w:rsidRPr="00F41A5B">
        <w:rPr>
          <w:noProof/>
          <w:sz w:val="24"/>
          <w:szCs w:val="22"/>
        </w:rPr>
        <w:t>S</w:t>
      </w:r>
      <w:r>
        <w:rPr>
          <w:noProof/>
          <w:sz w:val="24"/>
          <w:szCs w:val="22"/>
        </w:rPr>
        <w:t>eguimi</w:t>
      </w:r>
      <w:r w:rsidR="002B6009">
        <w:rPr>
          <w:noProof/>
          <w:sz w:val="24"/>
          <w:szCs w:val="22"/>
        </w:rPr>
        <w:t>e</w:t>
      </w:r>
      <w:r>
        <w:rPr>
          <w:noProof/>
          <w:sz w:val="24"/>
          <w:szCs w:val="22"/>
        </w:rPr>
        <w:t xml:space="preserve">nto </w:t>
      </w:r>
      <w:r w:rsidR="004D0198">
        <w:rPr>
          <w:noProof/>
          <w:sz w:val="24"/>
          <w:szCs w:val="22"/>
        </w:rPr>
        <w:t xml:space="preserve">de </w:t>
      </w:r>
      <w:r w:rsidR="00E25F87">
        <w:rPr>
          <w:noProof/>
          <w:sz w:val="24"/>
          <w:szCs w:val="22"/>
        </w:rPr>
        <w:t xml:space="preserve">indicadores </w:t>
      </w:r>
      <w:r>
        <w:rPr>
          <w:noProof/>
          <w:sz w:val="24"/>
          <w:szCs w:val="22"/>
        </w:rPr>
        <w:t>a nivel anual:</w:t>
      </w:r>
      <w:bookmarkEnd w:id="15"/>
      <w:r w:rsidRPr="00F41A5B">
        <w:rPr>
          <w:noProof/>
          <w:sz w:val="24"/>
          <w:szCs w:val="22"/>
        </w:rPr>
        <w:t xml:space="preserve"> </w:t>
      </w:r>
    </w:p>
    <w:p w14:paraId="733413F6" w14:textId="0CCC62AB" w:rsidR="0066470F" w:rsidRPr="004D167B" w:rsidRDefault="0066470F" w:rsidP="0066470F">
      <w:pPr>
        <w:pStyle w:val="Prrafodelista"/>
        <w:spacing w:before="0" w:after="0"/>
        <w:ind w:left="426"/>
        <w:rPr>
          <w:rFonts w:ascii="Arial" w:eastAsia="Calibri" w:hAnsi="Arial" w:cs="Arial"/>
          <w:bCs/>
          <w:lang w:val="es-ES"/>
        </w:rPr>
      </w:pPr>
      <w:r>
        <w:rPr>
          <w:rFonts w:ascii="Arial" w:eastAsia="Calibri" w:hAnsi="Arial" w:cs="Arial"/>
          <w:bCs/>
          <w:lang w:val="es-ES"/>
        </w:rPr>
        <w:t>El</w:t>
      </w:r>
      <w:r w:rsidRPr="003F43A8">
        <w:rPr>
          <w:rFonts w:ascii="Arial" w:eastAsia="Calibri" w:hAnsi="Arial" w:cs="Arial"/>
          <w:bCs/>
          <w:lang w:val="es-ES"/>
        </w:rPr>
        <w:t xml:space="preserve"> mecanismo de seguimiento </w:t>
      </w:r>
      <w:r>
        <w:rPr>
          <w:rFonts w:ascii="Arial" w:eastAsia="Calibri" w:hAnsi="Arial" w:cs="Arial"/>
          <w:bCs/>
          <w:lang w:val="es-ES"/>
        </w:rPr>
        <w:t xml:space="preserve">anual </w:t>
      </w:r>
      <w:r w:rsidRPr="003F43A8">
        <w:rPr>
          <w:rFonts w:ascii="Arial" w:eastAsia="Calibri" w:hAnsi="Arial" w:cs="Arial"/>
          <w:bCs/>
          <w:lang w:val="es-ES"/>
        </w:rPr>
        <w:t xml:space="preserve">establecido por la Comisión GAE, </w:t>
      </w:r>
      <w:r>
        <w:rPr>
          <w:rFonts w:ascii="Arial" w:eastAsia="Calibri" w:hAnsi="Arial" w:cs="Arial"/>
          <w:bCs/>
          <w:lang w:val="es-ES"/>
        </w:rPr>
        <w:t xml:space="preserve">se basa en el </w:t>
      </w:r>
      <w:r w:rsidRPr="006969ED">
        <w:rPr>
          <w:rFonts w:ascii="Arial" w:eastAsia="Calibri" w:hAnsi="Arial" w:cs="Arial"/>
          <w:bCs/>
          <w:lang w:val="es-ES"/>
        </w:rPr>
        <w:t>acompañamiento a la Implementación de los Plan</w:t>
      </w:r>
      <w:r w:rsidR="00E973D9">
        <w:rPr>
          <w:rFonts w:ascii="Arial" w:eastAsia="Calibri" w:hAnsi="Arial" w:cs="Arial"/>
          <w:bCs/>
          <w:lang w:val="es-ES"/>
        </w:rPr>
        <w:t>es</w:t>
      </w:r>
      <w:r w:rsidRPr="006969ED">
        <w:rPr>
          <w:rFonts w:ascii="Arial" w:eastAsia="Calibri" w:hAnsi="Arial" w:cs="Arial"/>
          <w:bCs/>
          <w:lang w:val="es-ES"/>
        </w:rPr>
        <w:t xml:space="preserve"> </w:t>
      </w:r>
      <w:r w:rsidRPr="009820FE">
        <w:rPr>
          <w:rFonts w:ascii="Arial" w:eastAsia="Calibri" w:hAnsi="Arial" w:cs="Arial"/>
          <w:bCs/>
          <w:lang w:val="es-ES"/>
        </w:rPr>
        <w:t xml:space="preserve">de Acción Nacional de Gobierno </w:t>
      </w:r>
      <w:r w:rsidRPr="006969ED">
        <w:rPr>
          <w:rFonts w:ascii="Arial" w:eastAsia="Calibri" w:hAnsi="Arial" w:cs="Arial"/>
          <w:bCs/>
          <w:lang w:val="es-ES"/>
        </w:rPr>
        <w:t>Abierto</w:t>
      </w:r>
      <w:r w:rsidR="004A26DE">
        <w:rPr>
          <w:rFonts w:ascii="Arial" w:eastAsia="Calibri" w:hAnsi="Arial" w:cs="Arial"/>
          <w:bCs/>
          <w:lang w:val="es-ES"/>
        </w:rPr>
        <w:t xml:space="preserve">, la </w:t>
      </w:r>
      <w:r w:rsidR="00A84013">
        <w:rPr>
          <w:rFonts w:ascii="Arial" w:eastAsia="Calibri" w:hAnsi="Arial" w:cs="Arial"/>
          <w:bCs/>
          <w:lang w:val="es-ES"/>
        </w:rPr>
        <w:t>Estrategia de Transformación Digital</w:t>
      </w:r>
      <w:r w:rsidRPr="006969ED">
        <w:rPr>
          <w:rFonts w:ascii="Arial" w:eastAsia="Calibri" w:hAnsi="Arial" w:cs="Arial"/>
          <w:bCs/>
          <w:lang w:val="es-ES"/>
        </w:rPr>
        <w:t xml:space="preserve"> y el acompañamiento en la implementación de</w:t>
      </w:r>
      <w:r>
        <w:rPr>
          <w:rFonts w:ascii="Arial" w:eastAsia="Calibri" w:hAnsi="Arial" w:cs="Arial"/>
          <w:bCs/>
          <w:lang w:val="es-ES"/>
        </w:rPr>
        <w:t>l Acuerdo No. 5-2021</w:t>
      </w:r>
      <w:r w:rsidRPr="006969ED">
        <w:rPr>
          <w:rFonts w:ascii="Arial" w:eastAsia="Calibri" w:hAnsi="Arial" w:cs="Arial"/>
          <w:bCs/>
          <w:lang w:val="es-ES"/>
        </w:rPr>
        <w:t xml:space="preserve"> </w:t>
      </w:r>
      <w:r>
        <w:rPr>
          <w:rFonts w:ascii="Arial" w:eastAsia="Calibri" w:hAnsi="Arial" w:cs="Arial"/>
          <w:bCs/>
          <w:lang w:val="es-ES"/>
        </w:rPr>
        <w:t>“</w:t>
      </w:r>
      <w:r w:rsidRPr="006969ED">
        <w:rPr>
          <w:rFonts w:ascii="Arial" w:eastAsia="Calibri" w:hAnsi="Arial" w:cs="Arial"/>
          <w:bCs/>
          <w:lang w:val="es-ES"/>
        </w:rPr>
        <w:t xml:space="preserve">Ley para la Simplificación de Requisitos y Trámites </w:t>
      </w:r>
      <w:r w:rsidRPr="004D167B">
        <w:rPr>
          <w:rFonts w:ascii="Arial" w:eastAsia="Calibri" w:hAnsi="Arial" w:cs="Arial"/>
          <w:bCs/>
          <w:lang w:val="es-ES"/>
        </w:rPr>
        <w:t xml:space="preserve">Administrativos”, fortaleciendo con ello el Modelo de Gestión de Gobierno Abierto y Electrónico, </w:t>
      </w:r>
      <w:r w:rsidR="005827CC" w:rsidRPr="004D167B">
        <w:rPr>
          <w:rFonts w:ascii="Arial" w:eastAsia="Calibri" w:hAnsi="Arial" w:cs="Arial"/>
          <w:bCs/>
          <w:lang w:val="es-ES"/>
        </w:rPr>
        <w:t>para la transformación digital</w:t>
      </w:r>
      <w:r w:rsidR="00C50134" w:rsidRPr="004D167B">
        <w:rPr>
          <w:rFonts w:ascii="Arial" w:eastAsia="Calibri" w:hAnsi="Arial" w:cs="Arial"/>
          <w:bCs/>
          <w:lang w:val="es-ES"/>
        </w:rPr>
        <w:t>,</w:t>
      </w:r>
      <w:r w:rsidR="00235F2D" w:rsidRPr="004D167B">
        <w:rPr>
          <w:rFonts w:ascii="Arial" w:eastAsia="Calibri" w:hAnsi="Arial" w:cs="Arial"/>
          <w:bCs/>
          <w:lang w:val="es-ES"/>
        </w:rPr>
        <w:t xml:space="preserve"> en beneficio de la población guatemalteca</w:t>
      </w:r>
      <w:r w:rsidR="005827CC" w:rsidRPr="004D167B">
        <w:rPr>
          <w:rFonts w:ascii="Arial" w:eastAsia="Calibri" w:hAnsi="Arial" w:cs="Arial"/>
          <w:bCs/>
          <w:lang w:val="es-ES"/>
        </w:rPr>
        <w:t xml:space="preserve"> </w:t>
      </w:r>
      <w:r w:rsidR="004F7FC9" w:rsidRPr="004D167B">
        <w:rPr>
          <w:rFonts w:ascii="Arial" w:eastAsia="Calibri" w:hAnsi="Arial" w:cs="Arial"/>
          <w:bCs/>
          <w:lang w:val="es-ES"/>
        </w:rPr>
        <w:t>(</w:t>
      </w:r>
      <w:r w:rsidR="00C45529" w:rsidRPr="004D167B">
        <w:rPr>
          <w:rFonts w:ascii="Arial" w:eastAsia="Calibri" w:hAnsi="Arial" w:cs="Arial"/>
          <w:bCs/>
          <w:lang w:val="es-ES"/>
        </w:rPr>
        <w:t>Cuadro a</w:t>
      </w:r>
      <w:r w:rsidRPr="004D167B">
        <w:rPr>
          <w:rFonts w:ascii="Arial" w:eastAsia="Calibri" w:hAnsi="Arial" w:cs="Arial"/>
          <w:bCs/>
          <w:lang w:val="es-ES"/>
        </w:rPr>
        <w:t>nexo III</w:t>
      </w:r>
      <w:r w:rsidR="00C45529" w:rsidRPr="004D167B">
        <w:rPr>
          <w:rFonts w:ascii="Arial" w:eastAsia="Calibri" w:hAnsi="Arial" w:cs="Arial"/>
          <w:bCs/>
          <w:lang w:val="es-ES"/>
        </w:rPr>
        <w:t>)</w:t>
      </w:r>
      <w:r w:rsidRPr="004D167B">
        <w:rPr>
          <w:rFonts w:ascii="Arial" w:eastAsia="Calibri" w:hAnsi="Arial" w:cs="Arial"/>
          <w:bCs/>
          <w:lang w:val="es-ES"/>
        </w:rPr>
        <w:t>.</w:t>
      </w:r>
    </w:p>
    <w:p w14:paraId="2FEEAB52" w14:textId="77777777" w:rsidR="0066470F" w:rsidRPr="004D167B" w:rsidRDefault="0066470F" w:rsidP="0066470F">
      <w:pPr>
        <w:pStyle w:val="Prrafodelista"/>
        <w:spacing w:before="0" w:after="0"/>
        <w:ind w:left="1123"/>
        <w:rPr>
          <w:rFonts w:ascii="Arial" w:eastAsia="Calibri" w:hAnsi="Arial" w:cs="Arial"/>
          <w:bCs/>
          <w:lang w:val="es-ES"/>
        </w:rPr>
      </w:pPr>
    </w:p>
    <w:p w14:paraId="722F3271" w14:textId="77777777" w:rsidR="0066470F" w:rsidRDefault="0066470F" w:rsidP="0066470F">
      <w:pPr>
        <w:spacing w:before="0" w:after="0"/>
        <w:contextualSpacing/>
        <w:rPr>
          <w:rFonts w:ascii="Arial" w:hAnsi="Arial" w:cs="Arial"/>
          <w:b/>
          <w:color w:val="1D1D1B"/>
          <w:sz w:val="14"/>
          <w:szCs w:val="14"/>
        </w:rPr>
      </w:pPr>
    </w:p>
    <w:p w14:paraId="17AF0819" w14:textId="44B43374" w:rsidR="0066470F" w:rsidRPr="00F41A5B" w:rsidRDefault="0066470F" w:rsidP="002137CB">
      <w:pPr>
        <w:pStyle w:val="Ttulo1"/>
        <w:numPr>
          <w:ilvl w:val="1"/>
          <w:numId w:val="33"/>
        </w:numPr>
        <w:ind w:left="426" w:hanging="426"/>
        <w:jc w:val="both"/>
        <w:rPr>
          <w:noProof/>
          <w:sz w:val="24"/>
          <w:szCs w:val="22"/>
        </w:rPr>
      </w:pPr>
      <w:bookmarkStart w:id="16" w:name="_Toc165294771"/>
      <w:r w:rsidRPr="00F41A5B">
        <w:rPr>
          <w:noProof/>
          <w:sz w:val="24"/>
          <w:szCs w:val="22"/>
        </w:rPr>
        <w:t>I</w:t>
      </w:r>
      <w:r>
        <w:rPr>
          <w:noProof/>
          <w:sz w:val="24"/>
          <w:szCs w:val="22"/>
        </w:rPr>
        <w:t xml:space="preserve">ndicadores de Producto </w:t>
      </w:r>
      <w:r w:rsidR="006336B8">
        <w:rPr>
          <w:noProof/>
          <w:sz w:val="24"/>
          <w:szCs w:val="22"/>
        </w:rPr>
        <w:t>y Subproducto:</w:t>
      </w:r>
      <w:bookmarkEnd w:id="16"/>
    </w:p>
    <w:p w14:paraId="30D6620D" w14:textId="590380E8" w:rsidR="0066470F" w:rsidRPr="00B03B25" w:rsidRDefault="0066470F" w:rsidP="0066470F">
      <w:pPr>
        <w:spacing w:before="0" w:after="0"/>
        <w:ind w:left="426"/>
        <w:contextualSpacing/>
        <w:rPr>
          <w:rFonts w:ascii="Arial" w:hAnsi="Arial" w:cs="Arial"/>
          <w:color w:val="FF0000"/>
          <w:lang w:eastAsia="es-GT"/>
        </w:rPr>
      </w:pPr>
      <w:r>
        <w:rPr>
          <w:rFonts w:ascii="Arial" w:hAnsi="Arial" w:cs="Arial"/>
          <w:color w:val="000000"/>
          <w:lang w:eastAsia="es-GT"/>
        </w:rPr>
        <w:t xml:space="preserve">El indicador institucional establecido por la Comisión GAE, muestra los avances obtenidos </w:t>
      </w:r>
      <w:r w:rsidRPr="00501DAA">
        <w:rPr>
          <w:rFonts w:ascii="Arial" w:hAnsi="Arial" w:cs="Arial"/>
          <w:color w:val="000000"/>
          <w:lang w:eastAsia="es-GT"/>
        </w:rPr>
        <w:t xml:space="preserve">con la implementación de </w:t>
      </w:r>
      <w:r>
        <w:rPr>
          <w:rFonts w:ascii="Arial" w:hAnsi="Arial" w:cs="Arial"/>
          <w:color w:val="000000"/>
          <w:lang w:eastAsia="es-GT"/>
        </w:rPr>
        <w:t xml:space="preserve">acciones de </w:t>
      </w:r>
      <w:r w:rsidRPr="00501DAA">
        <w:rPr>
          <w:rFonts w:ascii="Arial" w:hAnsi="Arial" w:cs="Arial"/>
          <w:color w:val="000000"/>
          <w:lang w:eastAsia="es-GT"/>
        </w:rPr>
        <w:t>Gobierno Abierto</w:t>
      </w:r>
      <w:r>
        <w:rPr>
          <w:rFonts w:ascii="Arial" w:hAnsi="Arial" w:cs="Arial"/>
          <w:color w:val="000000"/>
          <w:lang w:eastAsia="es-GT"/>
        </w:rPr>
        <w:t xml:space="preserve">; Gobierno </w:t>
      </w:r>
      <w:r w:rsidRPr="00501DAA">
        <w:rPr>
          <w:rFonts w:ascii="Arial" w:hAnsi="Arial" w:cs="Arial"/>
          <w:color w:val="000000"/>
          <w:lang w:eastAsia="es-GT"/>
        </w:rPr>
        <w:t>Electrónico</w:t>
      </w:r>
      <w:r>
        <w:rPr>
          <w:rFonts w:ascii="Arial" w:hAnsi="Arial" w:cs="Arial"/>
          <w:color w:val="000000"/>
          <w:lang w:eastAsia="es-GT"/>
        </w:rPr>
        <w:t xml:space="preserve"> y la Simplificación de Requisitos y Trámites </w:t>
      </w:r>
      <w:r w:rsidRPr="008D2867">
        <w:rPr>
          <w:rFonts w:ascii="Arial" w:hAnsi="Arial" w:cs="Arial"/>
          <w:lang w:eastAsia="es-GT"/>
        </w:rPr>
        <w:t>Administrativos en l</w:t>
      </w:r>
      <w:r>
        <w:rPr>
          <w:rFonts w:ascii="Arial" w:hAnsi="Arial" w:cs="Arial"/>
          <w:lang w:eastAsia="es-GT"/>
        </w:rPr>
        <w:t>o</w:t>
      </w:r>
      <w:r w:rsidRPr="008D2867">
        <w:rPr>
          <w:rFonts w:ascii="Arial" w:hAnsi="Arial" w:cs="Arial"/>
          <w:lang w:eastAsia="es-GT"/>
        </w:rPr>
        <w:t xml:space="preserve">s </w:t>
      </w:r>
      <w:r w:rsidRPr="00D86B6A">
        <w:rPr>
          <w:rFonts w:ascii="Arial" w:hAnsi="Arial" w:cs="Arial"/>
          <w:color w:val="000000" w:themeColor="text1"/>
          <w:lang w:eastAsia="es-GT"/>
        </w:rPr>
        <w:t xml:space="preserve">Ministerios y dependencias del Organismo </w:t>
      </w:r>
      <w:r w:rsidRPr="008D2867">
        <w:rPr>
          <w:rFonts w:ascii="Arial" w:hAnsi="Arial" w:cs="Arial"/>
          <w:lang w:eastAsia="es-GT"/>
        </w:rPr>
        <w:t xml:space="preserve">Ejecutivo </w:t>
      </w:r>
      <w:r w:rsidR="007B05F2">
        <w:rPr>
          <w:rFonts w:ascii="Arial" w:hAnsi="Arial" w:cs="Arial"/>
          <w:lang w:eastAsia="es-GT"/>
        </w:rPr>
        <w:t>(</w:t>
      </w:r>
      <w:r w:rsidR="00303680">
        <w:rPr>
          <w:rFonts w:ascii="Arial" w:hAnsi="Arial" w:cs="Arial"/>
          <w:lang w:eastAsia="es-GT"/>
        </w:rPr>
        <w:t xml:space="preserve">Cuadros </w:t>
      </w:r>
      <w:r w:rsidR="007B05F2">
        <w:rPr>
          <w:rFonts w:ascii="Arial" w:hAnsi="Arial" w:cs="Arial"/>
          <w:lang w:eastAsia="es-GT"/>
        </w:rPr>
        <w:t>a</w:t>
      </w:r>
      <w:r w:rsidR="00303680">
        <w:rPr>
          <w:rFonts w:ascii="Arial" w:hAnsi="Arial" w:cs="Arial"/>
          <w:lang w:eastAsia="es-GT"/>
        </w:rPr>
        <w:t>n</w:t>
      </w:r>
      <w:r w:rsidRPr="008D2867">
        <w:rPr>
          <w:rFonts w:ascii="Arial" w:hAnsi="Arial" w:cs="Arial"/>
          <w:lang w:eastAsia="es-GT"/>
        </w:rPr>
        <w:t>exo III y IV</w:t>
      </w:r>
      <w:r w:rsidR="00303680">
        <w:rPr>
          <w:rFonts w:ascii="Arial" w:hAnsi="Arial" w:cs="Arial"/>
          <w:lang w:eastAsia="es-GT"/>
        </w:rPr>
        <w:t>)</w:t>
      </w:r>
      <w:r w:rsidRPr="008D2867">
        <w:rPr>
          <w:rFonts w:ascii="Arial" w:hAnsi="Arial" w:cs="Arial"/>
          <w:lang w:eastAsia="es-GT"/>
        </w:rPr>
        <w:t>.</w:t>
      </w:r>
    </w:p>
    <w:p w14:paraId="694366C6" w14:textId="77777777" w:rsidR="0066470F" w:rsidRDefault="0066470F" w:rsidP="00B31109">
      <w:pPr>
        <w:pStyle w:val="Prrafodelista"/>
        <w:spacing w:before="0" w:after="0"/>
        <w:ind w:left="1125"/>
        <w:rPr>
          <w:rFonts w:ascii="Arial" w:eastAsia="Calibri" w:hAnsi="Arial" w:cs="Arial"/>
          <w:bCs/>
          <w:lang w:val="es-ES"/>
        </w:rPr>
        <w:sectPr w:rsidR="0066470F" w:rsidSect="007856EC">
          <w:pgSz w:w="12240" w:h="15840"/>
          <w:pgMar w:top="2098" w:right="1701" w:bottom="1474" w:left="1701" w:header="720" w:footer="465" w:gutter="0"/>
          <w:cols w:space="720"/>
          <w:noEndnote/>
          <w:docGrid w:linePitch="326"/>
        </w:sectPr>
      </w:pPr>
    </w:p>
    <w:p w14:paraId="71FF155E" w14:textId="77777777" w:rsidR="002E4CE1" w:rsidRDefault="002E4CE1" w:rsidP="002E4CE1">
      <w:pPr>
        <w:pStyle w:val="Prrafodelista"/>
        <w:spacing w:before="0" w:after="0"/>
        <w:ind w:left="426"/>
        <w:jc w:val="left"/>
        <w:rPr>
          <w:rFonts w:ascii="Arial" w:eastAsia="Calibri" w:hAnsi="Arial" w:cs="Arial"/>
          <w:b/>
          <w:sz w:val="28"/>
          <w:szCs w:val="28"/>
          <w:lang w:val="es-ES"/>
        </w:rPr>
      </w:pPr>
    </w:p>
    <w:p w14:paraId="680981B3" w14:textId="77777777" w:rsidR="00855D58" w:rsidRDefault="00855D58" w:rsidP="00855D58">
      <w:pPr>
        <w:pStyle w:val="Prrafodelista"/>
        <w:spacing w:before="0" w:after="0"/>
        <w:ind w:left="1125"/>
        <w:jc w:val="left"/>
        <w:rPr>
          <w:rFonts w:ascii="Arial" w:eastAsia="Calibri" w:hAnsi="Arial" w:cs="Arial"/>
          <w:bCs/>
          <w:lang w:val="es-ES"/>
        </w:rPr>
      </w:pPr>
    </w:p>
    <w:p w14:paraId="709EE9A8" w14:textId="1A70F5A9" w:rsidR="00166AB6" w:rsidRPr="00F41A5B" w:rsidRDefault="004029E9" w:rsidP="002137CB">
      <w:pPr>
        <w:pStyle w:val="Ttulo1"/>
        <w:numPr>
          <w:ilvl w:val="1"/>
          <w:numId w:val="33"/>
        </w:numPr>
        <w:ind w:left="426" w:hanging="426"/>
        <w:jc w:val="both"/>
        <w:rPr>
          <w:noProof/>
          <w:sz w:val="24"/>
          <w:szCs w:val="22"/>
        </w:rPr>
      </w:pPr>
      <w:bookmarkStart w:id="17" w:name="_Toc165294772"/>
      <w:r w:rsidRPr="00F41A5B">
        <w:rPr>
          <w:noProof/>
          <w:sz w:val="24"/>
          <w:szCs w:val="22"/>
        </w:rPr>
        <w:t>R</w:t>
      </w:r>
      <w:r w:rsidR="00BF5E04">
        <w:rPr>
          <w:noProof/>
          <w:sz w:val="24"/>
          <w:szCs w:val="22"/>
        </w:rPr>
        <w:t>ed de Categorías Programáticas:</w:t>
      </w:r>
      <w:bookmarkEnd w:id="17"/>
    </w:p>
    <w:p w14:paraId="22044409" w14:textId="55E3DB5F" w:rsidR="00855D58" w:rsidRPr="00F41A5B" w:rsidRDefault="00855D58" w:rsidP="00050CF1">
      <w:pPr>
        <w:spacing w:before="0" w:after="0"/>
        <w:ind w:left="426"/>
        <w:rPr>
          <w:rFonts w:ascii="Arial" w:eastAsia="Calibri" w:hAnsi="Arial" w:cs="Arial"/>
          <w:bCs/>
          <w:lang w:val="es-ES"/>
        </w:rPr>
      </w:pPr>
      <w:r w:rsidRPr="00F41A5B">
        <w:rPr>
          <w:rFonts w:ascii="Arial" w:eastAsia="Calibri" w:hAnsi="Arial" w:cs="Arial"/>
          <w:bCs/>
          <w:lang w:val="es-ES"/>
        </w:rPr>
        <w:t xml:space="preserve">La Comisión GAE estableció para el ejercicio fiscal </w:t>
      </w:r>
      <w:r w:rsidRPr="009A6906">
        <w:rPr>
          <w:rFonts w:ascii="Arial" w:eastAsia="Calibri" w:hAnsi="Arial" w:cs="Arial"/>
          <w:bCs/>
          <w:lang w:val="es-ES"/>
        </w:rPr>
        <w:t>202</w:t>
      </w:r>
      <w:r w:rsidR="00601048" w:rsidRPr="009A6906">
        <w:rPr>
          <w:rFonts w:ascii="Arial" w:eastAsia="Calibri" w:hAnsi="Arial" w:cs="Arial"/>
          <w:bCs/>
          <w:lang w:val="es-ES"/>
        </w:rPr>
        <w:t>5</w:t>
      </w:r>
      <w:r w:rsidRPr="009A6906">
        <w:rPr>
          <w:rFonts w:ascii="Arial" w:eastAsia="Calibri" w:hAnsi="Arial" w:cs="Arial"/>
          <w:bCs/>
          <w:lang w:val="es-ES"/>
        </w:rPr>
        <w:t>, la siguiente</w:t>
      </w:r>
      <w:r w:rsidR="009A6906" w:rsidRPr="009A6906">
        <w:rPr>
          <w:rFonts w:ascii="Arial" w:eastAsia="Calibri" w:hAnsi="Arial" w:cs="Arial"/>
          <w:bCs/>
          <w:lang w:val="es-ES"/>
        </w:rPr>
        <w:t xml:space="preserve"> </w:t>
      </w:r>
      <w:r w:rsidRPr="00F41A5B">
        <w:rPr>
          <w:rFonts w:ascii="Arial" w:eastAsia="Calibri" w:hAnsi="Arial" w:cs="Arial"/>
          <w:bCs/>
          <w:lang w:val="es-ES"/>
        </w:rPr>
        <w:t>categoría programática:</w:t>
      </w:r>
      <w:r w:rsidR="004C78A2" w:rsidRPr="00F41A5B">
        <w:rPr>
          <w:rFonts w:ascii="Arial" w:eastAsia="Calibri" w:hAnsi="Arial" w:cs="Arial"/>
          <w:bCs/>
          <w:lang w:val="es-ES"/>
        </w:rPr>
        <w:t xml:space="preserve"> </w:t>
      </w:r>
    </w:p>
    <w:p w14:paraId="1B3916D0" w14:textId="5F23B5EA" w:rsidR="001616EF" w:rsidRDefault="001616EF" w:rsidP="0013482F">
      <w:pPr>
        <w:pStyle w:val="Prrafodelista"/>
        <w:spacing w:before="0" w:after="0"/>
        <w:ind w:left="284"/>
        <w:jc w:val="left"/>
        <w:rPr>
          <w:rFonts w:ascii="Arial" w:hAnsi="Arial" w:cs="Arial"/>
          <w:color w:val="1D1D1B"/>
          <w:sz w:val="14"/>
          <w:szCs w:val="14"/>
        </w:rPr>
      </w:pPr>
    </w:p>
    <w:p w14:paraId="17A87E21" w14:textId="4833C419" w:rsidR="00874BA6" w:rsidRDefault="007F6A00" w:rsidP="00C74864">
      <w:pPr>
        <w:pStyle w:val="Prrafodelista"/>
        <w:spacing w:before="0" w:after="0"/>
        <w:ind w:left="284" w:firstLine="424"/>
        <w:jc w:val="left"/>
        <w:rPr>
          <w:rFonts w:ascii="Arial" w:hAnsi="Arial" w:cs="Arial"/>
          <w:b/>
          <w:color w:val="1D1D1B"/>
          <w:sz w:val="12"/>
          <w:szCs w:val="12"/>
        </w:rPr>
      </w:pPr>
      <w:r w:rsidRPr="007F6A00">
        <w:rPr>
          <w:noProof/>
        </w:rPr>
        <w:drawing>
          <wp:inline distT="0" distB="0" distL="0" distR="0" wp14:anchorId="108921A2" wp14:editId="5A8B52EA">
            <wp:extent cx="7790180" cy="3189427"/>
            <wp:effectExtent l="0" t="0" r="1270" b="0"/>
            <wp:docPr id="43795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806339" cy="3196043"/>
                    </a:xfrm>
                    <a:prstGeom prst="rect">
                      <a:avLst/>
                    </a:prstGeom>
                    <a:noFill/>
                    <a:ln>
                      <a:noFill/>
                    </a:ln>
                  </pic:spPr>
                </pic:pic>
              </a:graphicData>
            </a:graphic>
          </wp:inline>
        </w:drawing>
      </w:r>
    </w:p>
    <w:p w14:paraId="0A537A86" w14:textId="7B6D94EA" w:rsidR="00874BA6" w:rsidRDefault="00874BA6" w:rsidP="00C74864">
      <w:pPr>
        <w:pStyle w:val="Prrafodelista"/>
        <w:spacing w:before="0" w:after="0"/>
        <w:ind w:left="284" w:firstLine="424"/>
        <w:jc w:val="left"/>
        <w:rPr>
          <w:rFonts w:ascii="Arial" w:hAnsi="Arial" w:cs="Arial"/>
          <w:b/>
          <w:color w:val="1D1D1B"/>
          <w:sz w:val="12"/>
          <w:szCs w:val="12"/>
        </w:rPr>
      </w:pPr>
    </w:p>
    <w:p w14:paraId="26C74975" w14:textId="4F9143C4" w:rsidR="007C125B" w:rsidRPr="007F6A00" w:rsidRDefault="000342E4" w:rsidP="00C74864">
      <w:pPr>
        <w:pStyle w:val="Prrafodelista"/>
        <w:spacing w:before="0" w:after="0"/>
        <w:ind w:left="284" w:firstLine="424"/>
        <w:jc w:val="left"/>
        <w:rPr>
          <w:rFonts w:ascii="Arial" w:eastAsia="Calibri" w:hAnsi="Arial" w:cs="Arial"/>
          <w:bCs/>
          <w:sz w:val="14"/>
          <w:szCs w:val="14"/>
          <w:lang w:val="es-ES"/>
        </w:rPr>
      </w:pPr>
      <w:r w:rsidRPr="007F6A00">
        <w:rPr>
          <w:rFonts w:ascii="Arial" w:hAnsi="Arial" w:cs="Arial"/>
          <w:b/>
          <w:color w:val="1D1D1B"/>
          <w:sz w:val="14"/>
          <w:szCs w:val="14"/>
        </w:rPr>
        <w:t>Fuente:</w:t>
      </w:r>
      <w:r w:rsidRPr="007F6A00">
        <w:rPr>
          <w:rFonts w:ascii="Arial" w:hAnsi="Arial" w:cs="Arial"/>
          <w:bCs/>
          <w:color w:val="1D1D1B"/>
          <w:sz w:val="14"/>
          <w:szCs w:val="14"/>
        </w:rPr>
        <w:t xml:space="preserve"> Elaboración Unidad de Planificación</w:t>
      </w:r>
      <w:r w:rsidR="004C672B" w:rsidRPr="007F6A00">
        <w:rPr>
          <w:rFonts w:ascii="Arial" w:hAnsi="Arial" w:cs="Arial"/>
          <w:bCs/>
          <w:color w:val="1D1D1B"/>
          <w:sz w:val="14"/>
          <w:szCs w:val="14"/>
        </w:rPr>
        <w:t xml:space="preserve"> y Dirección Administrativa Financiera,</w:t>
      </w:r>
      <w:r w:rsidR="004A0A0E" w:rsidRPr="007F6A00">
        <w:rPr>
          <w:rFonts w:ascii="Arial" w:hAnsi="Arial" w:cs="Arial"/>
          <w:bCs/>
          <w:color w:val="1D1D1B"/>
          <w:sz w:val="14"/>
          <w:szCs w:val="14"/>
        </w:rPr>
        <w:t xml:space="preserve"> Comisión GAE.</w:t>
      </w:r>
    </w:p>
    <w:p w14:paraId="020CECA5" w14:textId="77777777" w:rsidR="007C125B" w:rsidRDefault="007C125B" w:rsidP="00C74864">
      <w:pPr>
        <w:pStyle w:val="Prrafodelista"/>
        <w:spacing w:before="0" w:after="0"/>
        <w:ind w:left="284" w:firstLine="424"/>
        <w:jc w:val="left"/>
        <w:rPr>
          <w:rFonts w:ascii="Arial" w:eastAsia="Calibri" w:hAnsi="Arial" w:cs="Arial"/>
          <w:bCs/>
          <w:sz w:val="12"/>
          <w:szCs w:val="12"/>
          <w:lang w:val="es-ES"/>
        </w:rPr>
      </w:pPr>
    </w:p>
    <w:p w14:paraId="40338052" w14:textId="77777777" w:rsidR="007C125B" w:rsidRDefault="007C125B" w:rsidP="00C74864">
      <w:pPr>
        <w:pStyle w:val="Prrafodelista"/>
        <w:spacing w:before="0" w:after="0"/>
        <w:ind w:left="284" w:firstLine="424"/>
        <w:jc w:val="left"/>
        <w:rPr>
          <w:rFonts w:ascii="Arial" w:eastAsia="Calibri" w:hAnsi="Arial" w:cs="Arial"/>
          <w:bCs/>
          <w:sz w:val="12"/>
          <w:szCs w:val="12"/>
          <w:lang w:val="es-ES"/>
        </w:rPr>
      </w:pPr>
    </w:p>
    <w:p w14:paraId="61E3AB83" w14:textId="760CC623" w:rsidR="007C125B" w:rsidRPr="002267B7" w:rsidRDefault="007C125B" w:rsidP="002267B7">
      <w:pPr>
        <w:spacing w:before="0" w:after="0"/>
        <w:ind w:left="1125"/>
        <w:jc w:val="left"/>
        <w:rPr>
          <w:rFonts w:ascii="Arial" w:eastAsia="Calibri" w:hAnsi="Arial" w:cs="Arial"/>
          <w:b/>
          <w:lang w:val="es-ES"/>
        </w:rPr>
        <w:sectPr w:rsidR="007C125B" w:rsidRPr="002267B7" w:rsidSect="007856EC">
          <w:pgSz w:w="15840" w:h="12240" w:orient="landscape"/>
          <w:pgMar w:top="1701" w:right="2098" w:bottom="1701" w:left="1474" w:header="720" w:footer="465" w:gutter="0"/>
          <w:cols w:space="720"/>
          <w:noEndnote/>
          <w:docGrid w:linePitch="326"/>
        </w:sectPr>
      </w:pPr>
    </w:p>
    <w:p w14:paraId="706DBA17" w14:textId="71918F2F" w:rsidR="00AD3716" w:rsidRDefault="00AD3716" w:rsidP="00AD3716">
      <w:pPr>
        <w:spacing w:before="0" w:after="0"/>
        <w:contextualSpacing/>
        <w:rPr>
          <w:rFonts w:ascii="Arial" w:hAnsi="Arial" w:cs="Arial"/>
          <w:b/>
          <w:color w:val="1D1D1B"/>
          <w:sz w:val="14"/>
          <w:szCs w:val="14"/>
        </w:rPr>
      </w:pPr>
    </w:p>
    <w:p w14:paraId="224D62A0" w14:textId="77777777" w:rsidR="0091170D" w:rsidRDefault="0091170D" w:rsidP="0091170D">
      <w:pPr>
        <w:rPr>
          <w:lang w:val="es-ES"/>
        </w:rPr>
      </w:pPr>
    </w:p>
    <w:p w14:paraId="535DC722" w14:textId="77777777" w:rsidR="00A3482B" w:rsidRDefault="00A3482B" w:rsidP="0091170D">
      <w:pPr>
        <w:rPr>
          <w:lang w:val="es-ES"/>
        </w:rPr>
      </w:pPr>
    </w:p>
    <w:p w14:paraId="19DB929E" w14:textId="77777777" w:rsidR="0091170D" w:rsidRDefault="0091170D" w:rsidP="0091170D">
      <w:pPr>
        <w:rPr>
          <w:lang w:val="es-ES"/>
        </w:rPr>
      </w:pPr>
    </w:p>
    <w:p w14:paraId="45A7803C" w14:textId="77777777" w:rsidR="005A0DE5" w:rsidRDefault="005A0DE5" w:rsidP="0091170D">
      <w:pPr>
        <w:rPr>
          <w:lang w:val="es-ES"/>
        </w:rPr>
      </w:pPr>
    </w:p>
    <w:p w14:paraId="2B576BC3" w14:textId="77777777" w:rsidR="00DE6D99" w:rsidRDefault="00DE6D99" w:rsidP="0091170D">
      <w:pPr>
        <w:rPr>
          <w:lang w:val="es-ES"/>
        </w:rPr>
      </w:pPr>
    </w:p>
    <w:p w14:paraId="1D33A39A" w14:textId="77777777" w:rsidR="00DE6D99" w:rsidRDefault="00DE6D99" w:rsidP="0091170D">
      <w:pPr>
        <w:rPr>
          <w:lang w:val="es-ES"/>
        </w:rPr>
      </w:pPr>
    </w:p>
    <w:p w14:paraId="70A49401" w14:textId="77777777" w:rsidR="006C1AAF" w:rsidRDefault="006C1AAF" w:rsidP="0091170D">
      <w:pPr>
        <w:rPr>
          <w:lang w:val="es-ES"/>
        </w:rPr>
      </w:pPr>
    </w:p>
    <w:p w14:paraId="461F5ACE" w14:textId="77777777" w:rsidR="00A3482B" w:rsidRPr="0091170D" w:rsidRDefault="00A3482B" w:rsidP="0091170D">
      <w:pPr>
        <w:rPr>
          <w:lang w:val="es-ES"/>
        </w:rPr>
      </w:pPr>
    </w:p>
    <w:p w14:paraId="3A4ECCEE" w14:textId="77777777" w:rsidR="001B4862" w:rsidRDefault="001B4862" w:rsidP="00F41A5B">
      <w:pPr>
        <w:pStyle w:val="Ttulo1"/>
        <w:numPr>
          <w:ilvl w:val="0"/>
          <w:numId w:val="0"/>
        </w:numPr>
        <w:ind w:left="432"/>
        <w:rPr>
          <w:sz w:val="72"/>
          <w:szCs w:val="56"/>
        </w:rPr>
      </w:pPr>
    </w:p>
    <w:p w14:paraId="5653E12D" w14:textId="048D42F8" w:rsidR="00D61AD5" w:rsidRPr="00F41A5B" w:rsidRDefault="00A82D45" w:rsidP="00F41A5B">
      <w:pPr>
        <w:pStyle w:val="Ttulo1"/>
        <w:numPr>
          <w:ilvl w:val="0"/>
          <w:numId w:val="0"/>
        </w:numPr>
        <w:ind w:left="432"/>
        <w:rPr>
          <w:sz w:val="72"/>
          <w:szCs w:val="56"/>
        </w:rPr>
      </w:pPr>
      <w:bookmarkStart w:id="18" w:name="_Toc165294773"/>
      <w:r w:rsidRPr="00F41A5B">
        <w:rPr>
          <w:sz w:val="72"/>
          <w:szCs w:val="56"/>
        </w:rPr>
        <w:t>ANEXOS</w:t>
      </w:r>
      <w:bookmarkEnd w:id="18"/>
    </w:p>
    <w:p w14:paraId="651F72CF" w14:textId="77777777" w:rsidR="00A82D45" w:rsidRDefault="00A82D45" w:rsidP="00870314">
      <w:pPr>
        <w:spacing w:before="0" w:after="200" w:line="276" w:lineRule="auto"/>
        <w:jc w:val="left"/>
        <w:rPr>
          <w:rFonts w:ascii="Arial" w:hAnsi="Arial" w:cs="Arial"/>
          <w:lang w:val="es-ES"/>
        </w:rPr>
      </w:pPr>
    </w:p>
    <w:p w14:paraId="2D28A5C3" w14:textId="77777777" w:rsidR="00A82D45" w:rsidRDefault="00A82D45" w:rsidP="00870314">
      <w:pPr>
        <w:spacing w:before="0" w:after="200" w:line="276" w:lineRule="auto"/>
        <w:jc w:val="left"/>
        <w:rPr>
          <w:rFonts w:ascii="Arial" w:hAnsi="Arial" w:cs="Arial"/>
          <w:lang w:val="es-ES"/>
        </w:rPr>
      </w:pPr>
    </w:p>
    <w:p w14:paraId="49773727" w14:textId="77777777" w:rsidR="00A82D45" w:rsidRDefault="00A82D45" w:rsidP="00870314">
      <w:pPr>
        <w:spacing w:before="0" w:after="200" w:line="276" w:lineRule="auto"/>
        <w:jc w:val="left"/>
        <w:rPr>
          <w:rFonts w:ascii="Arial" w:hAnsi="Arial" w:cs="Arial"/>
          <w:lang w:val="es-ES"/>
        </w:rPr>
      </w:pPr>
    </w:p>
    <w:p w14:paraId="742DE3BD" w14:textId="77777777" w:rsidR="00A82D45" w:rsidRDefault="00A82D45" w:rsidP="00870314">
      <w:pPr>
        <w:spacing w:before="0" w:after="200" w:line="276" w:lineRule="auto"/>
        <w:jc w:val="left"/>
        <w:rPr>
          <w:rFonts w:ascii="Arial" w:hAnsi="Arial" w:cs="Arial"/>
          <w:lang w:val="es-ES"/>
        </w:rPr>
      </w:pPr>
    </w:p>
    <w:p w14:paraId="0F0C8B47" w14:textId="77777777" w:rsidR="00A82D45" w:rsidRDefault="00A82D45" w:rsidP="00870314">
      <w:pPr>
        <w:spacing w:before="0" w:after="200" w:line="276" w:lineRule="auto"/>
        <w:jc w:val="left"/>
        <w:rPr>
          <w:rFonts w:ascii="Arial" w:hAnsi="Arial" w:cs="Arial"/>
          <w:lang w:val="es-ES"/>
        </w:rPr>
      </w:pPr>
    </w:p>
    <w:p w14:paraId="35AB5BEF" w14:textId="77777777" w:rsidR="00A82D45" w:rsidRDefault="00A82D45" w:rsidP="00870314">
      <w:pPr>
        <w:spacing w:before="0" w:after="200" w:line="276" w:lineRule="auto"/>
        <w:jc w:val="left"/>
        <w:rPr>
          <w:rFonts w:ascii="Arial" w:hAnsi="Arial" w:cs="Arial"/>
          <w:lang w:val="es-ES"/>
        </w:rPr>
      </w:pPr>
    </w:p>
    <w:p w14:paraId="63FB8A11" w14:textId="77777777" w:rsidR="00C679A2" w:rsidRDefault="00C679A2" w:rsidP="00870314">
      <w:pPr>
        <w:spacing w:before="0" w:after="200" w:line="276" w:lineRule="auto"/>
        <w:jc w:val="left"/>
        <w:rPr>
          <w:rFonts w:ascii="Arial" w:hAnsi="Arial" w:cs="Arial"/>
          <w:lang w:val="es-ES"/>
        </w:rPr>
        <w:sectPr w:rsidR="00C679A2" w:rsidSect="007856EC">
          <w:pgSz w:w="12240" w:h="15840"/>
          <w:pgMar w:top="2098" w:right="1701" w:bottom="1474" w:left="1701" w:header="720" w:footer="465" w:gutter="0"/>
          <w:cols w:space="720"/>
          <w:noEndnote/>
          <w:docGrid w:linePitch="326"/>
        </w:sectPr>
      </w:pPr>
    </w:p>
    <w:p w14:paraId="1CD895D5" w14:textId="711A2B8A" w:rsidR="00BC5637" w:rsidRDefault="00BC5637" w:rsidP="007B6A16">
      <w:pPr>
        <w:spacing w:before="0" w:after="200" w:line="276" w:lineRule="auto"/>
        <w:jc w:val="left"/>
        <w:rPr>
          <w:rFonts w:ascii="Arial" w:hAnsi="Arial" w:cs="Arial"/>
          <w:b/>
          <w:bCs/>
          <w:lang w:val="es-ES"/>
        </w:rPr>
      </w:pPr>
    </w:p>
    <w:p w14:paraId="32EDB77C" w14:textId="54F273C4" w:rsidR="007B6A16" w:rsidRDefault="004029E9" w:rsidP="007B6A16">
      <w:pPr>
        <w:spacing w:before="0" w:after="200" w:line="276" w:lineRule="auto"/>
        <w:jc w:val="left"/>
        <w:rPr>
          <w:rFonts w:ascii="Arial" w:hAnsi="Arial" w:cs="Arial"/>
          <w:b/>
          <w:bCs/>
          <w:lang w:val="es-ES"/>
        </w:rPr>
      </w:pPr>
      <w:r>
        <w:rPr>
          <w:rFonts w:ascii="Arial" w:hAnsi="Arial" w:cs="Arial"/>
          <w:b/>
          <w:bCs/>
          <w:lang w:val="es-ES"/>
        </w:rPr>
        <w:t>A</w:t>
      </w:r>
      <w:r w:rsidR="00A82D45" w:rsidRPr="007B6A16">
        <w:rPr>
          <w:rFonts w:ascii="Arial" w:hAnsi="Arial" w:cs="Arial"/>
          <w:b/>
          <w:bCs/>
          <w:lang w:val="es-ES"/>
        </w:rPr>
        <w:t>NEXO I:</w:t>
      </w:r>
    </w:p>
    <w:p w14:paraId="5E08908B" w14:textId="1CE3DBEE" w:rsidR="00ED093B" w:rsidRDefault="00A82D45" w:rsidP="001805B5">
      <w:pPr>
        <w:spacing w:before="0" w:after="200" w:line="276" w:lineRule="auto"/>
        <w:jc w:val="center"/>
        <w:rPr>
          <w:rFonts w:ascii="Arial" w:hAnsi="Arial" w:cs="Arial"/>
          <w:b/>
          <w:bCs/>
          <w:color w:val="00B050"/>
          <w:lang w:val="es-ES"/>
        </w:rPr>
      </w:pPr>
      <w:r w:rsidRPr="008062D4">
        <w:rPr>
          <w:rFonts w:ascii="Arial" w:hAnsi="Arial" w:cs="Arial"/>
          <w:b/>
          <w:bCs/>
          <w:lang w:val="es-ES"/>
        </w:rPr>
        <w:t>MATRIZ PLAN OPERATIVO ANUAL 202</w:t>
      </w:r>
      <w:r w:rsidR="008419F6">
        <w:rPr>
          <w:rFonts w:ascii="Arial" w:hAnsi="Arial" w:cs="Arial"/>
          <w:b/>
          <w:bCs/>
          <w:lang w:val="es-ES"/>
        </w:rPr>
        <w:t>5</w:t>
      </w:r>
      <w:r w:rsidR="00AB264F">
        <w:rPr>
          <w:rFonts w:ascii="Arial" w:hAnsi="Arial" w:cs="Arial"/>
          <w:b/>
          <w:bCs/>
          <w:color w:val="00B050"/>
          <w:lang w:val="es-ES"/>
        </w:rPr>
        <w:t xml:space="preserve"> </w:t>
      </w:r>
    </w:p>
    <w:p w14:paraId="76573F3A" w14:textId="1D23F876" w:rsidR="005B5242" w:rsidRDefault="009B15CC" w:rsidP="008419F6">
      <w:pPr>
        <w:spacing w:before="0" w:after="0"/>
        <w:rPr>
          <w:sz w:val="16"/>
          <w:szCs w:val="16"/>
        </w:rPr>
      </w:pPr>
      <w:r>
        <w:rPr>
          <w:noProof/>
        </w:rPr>
        <mc:AlternateContent>
          <mc:Choice Requires="wps">
            <w:drawing>
              <wp:anchor distT="0" distB="0" distL="114300" distR="114300" simplePos="0" relativeHeight="251658247" behindDoc="0" locked="0" layoutInCell="1" allowOverlap="1" wp14:anchorId="5A4AAE88" wp14:editId="07FF77A6">
                <wp:simplePos x="0" y="0"/>
                <wp:positionH relativeFrom="column">
                  <wp:posOffset>1266825</wp:posOffset>
                </wp:positionH>
                <wp:positionV relativeFrom="paragraph">
                  <wp:posOffset>539848</wp:posOffset>
                </wp:positionV>
                <wp:extent cx="0" cy="3155950"/>
                <wp:effectExtent l="0" t="0" r="38100" b="25400"/>
                <wp:wrapNone/>
                <wp:docPr id="1841284882" name="Conector recto 1"/>
                <wp:cNvGraphicFramePr/>
                <a:graphic xmlns:a="http://schemas.openxmlformats.org/drawingml/2006/main">
                  <a:graphicData uri="http://schemas.microsoft.com/office/word/2010/wordprocessingShape">
                    <wps:wsp>
                      <wps:cNvCnPr/>
                      <wps:spPr>
                        <a:xfrm flipH="1">
                          <a:off x="0" y="0"/>
                          <a:ext cx="0" cy="3155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EC4DA7" id="Conector recto 1" o:spid="_x0000_s1026" style="position:absolute;flip:x;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75pt,42.5pt" to="99.7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" strokecolor="black [3200]" strokeweight=".5pt">
                <v:stroke joinstyle="miter"/>
              </v:line>
            </w:pict>
          </mc:Fallback>
        </mc:AlternateContent>
      </w:r>
      <w:r w:rsidRPr="009B15CC">
        <w:rPr>
          <w:noProof/>
        </w:rPr>
        <w:drawing>
          <wp:inline distT="0" distB="0" distL="0" distR="0" wp14:anchorId="2D81357D" wp14:editId="39DE0009">
            <wp:extent cx="8571316" cy="3815862"/>
            <wp:effectExtent l="0" t="0" r="1270" b="0"/>
            <wp:docPr id="2357001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23779" cy="3839218"/>
                    </a:xfrm>
                    <a:prstGeom prst="rect">
                      <a:avLst/>
                    </a:prstGeom>
                    <a:noFill/>
                    <a:ln>
                      <a:noFill/>
                    </a:ln>
                  </pic:spPr>
                </pic:pic>
              </a:graphicData>
            </a:graphic>
          </wp:inline>
        </w:drawing>
      </w:r>
    </w:p>
    <w:p w14:paraId="0DE6FC2B" w14:textId="77777777" w:rsidR="0088371B" w:rsidRPr="00FF245C" w:rsidRDefault="0088371B" w:rsidP="0088371B">
      <w:pPr>
        <w:spacing w:before="0" w:after="0"/>
        <w:rPr>
          <w:rFonts w:ascii="Arial" w:hAnsi="Arial" w:cs="Arial"/>
          <w:b/>
          <w:bCs/>
        </w:rPr>
      </w:pPr>
      <w:r>
        <w:rPr>
          <w:b/>
          <w:bCs/>
          <w:sz w:val="12"/>
          <w:szCs w:val="12"/>
        </w:rPr>
        <w:t>F</w:t>
      </w:r>
      <w:r w:rsidRPr="004A0A0E">
        <w:rPr>
          <w:b/>
          <w:bCs/>
          <w:sz w:val="12"/>
          <w:szCs w:val="12"/>
        </w:rPr>
        <w:t>uente:</w:t>
      </w:r>
      <w:r w:rsidRPr="00EA051C">
        <w:rPr>
          <w:sz w:val="12"/>
          <w:szCs w:val="12"/>
        </w:rPr>
        <w:t xml:space="preserve"> Elaboración</w:t>
      </w:r>
      <w:r>
        <w:rPr>
          <w:sz w:val="12"/>
          <w:szCs w:val="12"/>
        </w:rPr>
        <w:t xml:space="preserve"> </w:t>
      </w:r>
      <w:r w:rsidRPr="00EA051C">
        <w:rPr>
          <w:sz w:val="12"/>
          <w:szCs w:val="12"/>
        </w:rPr>
        <w:t xml:space="preserve">Unidad de Planificación, </w:t>
      </w:r>
      <w:r>
        <w:rPr>
          <w:sz w:val="12"/>
          <w:szCs w:val="12"/>
        </w:rPr>
        <w:t xml:space="preserve">con insumos proporcionados por las Direccione/Unidades de la </w:t>
      </w:r>
      <w:r w:rsidRPr="00EA051C">
        <w:rPr>
          <w:sz w:val="12"/>
          <w:szCs w:val="12"/>
        </w:rPr>
        <w:t>Comisión GAE.</w:t>
      </w:r>
      <w:r>
        <w:rPr>
          <w:sz w:val="12"/>
          <w:szCs w:val="12"/>
        </w:rPr>
        <w:t xml:space="preserve"> </w:t>
      </w:r>
    </w:p>
    <w:p w14:paraId="0BC97F4A" w14:textId="77777777" w:rsidR="005E604A" w:rsidRDefault="005E604A" w:rsidP="008419F6">
      <w:pPr>
        <w:spacing w:before="0" w:after="0"/>
        <w:rPr>
          <w:rFonts w:ascii="Arial" w:hAnsi="Arial" w:cs="Arial"/>
          <w:sz w:val="16"/>
          <w:szCs w:val="16"/>
          <w:lang w:val="es-ES"/>
        </w:rPr>
      </w:pPr>
    </w:p>
    <w:p w14:paraId="3593729D" w14:textId="551117C3" w:rsidR="00B41D31" w:rsidRPr="00483D80" w:rsidRDefault="00B41D31" w:rsidP="008419F6">
      <w:pPr>
        <w:spacing w:before="0" w:after="0"/>
        <w:rPr>
          <w:rFonts w:ascii="Arial" w:eastAsia="Calibri" w:hAnsi="Arial" w:cs="Arial"/>
          <w:sz w:val="16"/>
          <w:szCs w:val="16"/>
          <w:lang w:val="es-ES"/>
        </w:rPr>
      </w:pPr>
      <w:r w:rsidRPr="00483D80">
        <w:rPr>
          <w:rFonts w:ascii="Arial" w:hAnsi="Arial" w:cs="Arial"/>
          <w:sz w:val="16"/>
          <w:szCs w:val="16"/>
          <w:lang w:val="es-ES"/>
        </w:rPr>
        <w:t>* Son Líneas estratégicas</w:t>
      </w:r>
      <w:r w:rsidR="00236FA5" w:rsidRPr="00483D80">
        <w:rPr>
          <w:rFonts w:ascii="Arial" w:hAnsi="Arial" w:cs="Arial"/>
          <w:sz w:val="16"/>
          <w:szCs w:val="16"/>
          <w:lang w:val="es-ES"/>
        </w:rPr>
        <w:t xml:space="preserve"> de la PGG.</w:t>
      </w:r>
    </w:p>
    <w:p w14:paraId="16EB831D" w14:textId="7DA1713C" w:rsidR="00B41D31" w:rsidRDefault="00A168A9" w:rsidP="00B41D31">
      <w:pPr>
        <w:spacing w:before="0" w:after="200" w:line="276" w:lineRule="auto"/>
        <w:jc w:val="left"/>
        <w:rPr>
          <w:rFonts w:ascii="Arial" w:hAnsi="Arial" w:cs="Arial"/>
          <w:sz w:val="16"/>
          <w:szCs w:val="16"/>
          <w:lang w:val="es-ES"/>
        </w:rPr>
      </w:pPr>
      <w:r w:rsidRPr="0088371B">
        <w:rPr>
          <w:rFonts w:ascii="Arial" w:hAnsi="Arial" w:cs="Arial"/>
          <w:sz w:val="16"/>
          <w:szCs w:val="16"/>
          <w:lang w:val="es-ES"/>
        </w:rPr>
        <w:t xml:space="preserve">Nota: </w:t>
      </w:r>
      <w:r w:rsidR="00905445" w:rsidRPr="0088371B">
        <w:rPr>
          <w:rFonts w:ascii="Arial" w:hAnsi="Arial" w:cs="Arial"/>
          <w:sz w:val="16"/>
          <w:szCs w:val="16"/>
          <w:lang w:val="es-ES"/>
        </w:rPr>
        <w:t>La Comisión por su naturaleza y mandato legal no tiene/genera productos finales directos para la población.</w:t>
      </w:r>
    </w:p>
    <w:p w14:paraId="456ED2EF" w14:textId="77777777" w:rsidR="0088371B" w:rsidRPr="0088371B" w:rsidRDefault="0088371B" w:rsidP="00B41D31">
      <w:pPr>
        <w:spacing w:before="0" w:after="200" w:line="276" w:lineRule="auto"/>
        <w:jc w:val="left"/>
        <w:rPr>
          <w:rFonts w:ascii="Arial" w:hAnsi="Arial" w:cs="Arial"/>
          <w:sz w:val="16"/>
          <w:szCs w:val="16"/>
          <w:lang w:val="es-ES"/>
        </w:rPr>
      </w:pPr>
    </w:p>
    <w:p w14:paraId="2763246A" w14:textId="6411B824" w:rsidR="0092240E" w:rsidRDefault="0092240E" w:rsidP="008419F6">
      <w:pPr>
        <w:spacing w:before="0" w:after="0"/>
        <w:jc w:val="left"/>
        <w:rPr>
          <w:rFonts w:ascii="Arial" w:hAnsi="Arial" w:cs="Arial"/>
          <w:sz w:val="20"/>
          <w:szCs w:val="20"/>
          <w:lang w:val="es-ES"/>
        </w:rPr>
      </w:pPr>
    </w:p>
    <w:p w14:paraId="4A7F9152" w14:textId="77777777" w:rsidR="00905445" w:rsidRDefault="00905445" w:rsidP="00870314">
      <w:pPr>
        <w:spacing w:before="0" w:after="200" w:line="276" w:lineRule="auto"/>
        <w:jc w:val="left"/>
        <w:rPr>
          <w:rFonts w:ascii="Arial" w:hAnsi="Arial" w:cs="Arial"/>
          <w:sz w:val="20"/>
          <w:szCs w:val="20"/>
          <w:lang w:val="es-ES"/>
        </w:rPr>
      </w:pPr>
    </w:p>
    <w:p w14:paraId="2A01A3E7" w14:textId="7C942B51" w:rsidR="00A82D45" w:rsidRPr="007B6A16" w:rsidRDefault="00A82D45" w:rsidP="00A82D45">
      <w:pPr>
        <w:spacing w:before="0" w:after="200" w:line="276" w:lineRule="auto"/>
        <w:jc w:val="left"/>
        <w:rPr>
          <w:rFonts w:ascii="Arial" w:hAnsi="Arial" w:cs="Arial"/>
          <w:b/>
          <w:bCs/>
          <w:lang w:val="es-ES"/>
        </w:rPr>
      </w:pPr>
      <w:r w:rsidRPr="007B6A16">
        <w:rPr>
          <w:rFonts w:ascii="Arial" w:hAnsi="Arial" w:cs="Arial"/>
          <w:b/>
          <w:bCs/>
          <w:lang w:val="es-ES"/>
        </w:rPr>
        <w:t>ANEXO II:</w:t>
      </w:r>
    </w:p>
    <w:p w14:paraId="425F3F4C" w14:textId="44993C81" w:rsidR="008C1A80" w:rsidRDefault="00A82D45" w:rsidP="00CE7461">
      <w:pPr>
        <w:spacing w:before="0" w:after="0"/>
        <w:jc w:val="center"/>
        <w:rPr>
          <w:rFonts w:ascii="Arial" w:hAnsi="Arial" w:cs="Arial"/>
          <w:b/>
          <w:bCs/>
          <w:lang w:val="es-ES"/>
        </w:rPr>
      </w:pPr>
      <w:r w:rsidRPr="00FB6288">
        <w:rPr>
          <w:rFonts w:ascii="Arial" w:hAnsi="Arial" w:cs="Arial"/>
          <w:b/>
          <w:bCs/>
          <w:lang w:val="es-ES"/>
        </w:rPr>
        <w:t xml:space="preserve">MATRIZ </w:t>
      </w:r>
      <w:r w:rsidR="005456BE">
        <w:rPr>
          <w:rFonts w:ascii="Arial" w:hAnsi="Arial" w:cs="Arial"/>
          <w:b/>
          <w:bCs/>
          <w:lang w:val="es-ES"/>
        </w:rPr>
        <w:t xml:space="preserve">PROGRAMACIÓN MENSUAL </w:t>
      </w:r>
      <w:r w:rsidR="003A0669">
        <w:rPr>
          <w:rFonts w:ascii="Arial" w:hAnsi="Arial" w:cs="Arial"/>
          <w:b/>
          <w:bCs/>
          <w:lang w:val="es-ES"/>
        </w:rPr>
        <w:t>DE</w:t>
      </w:r>
    </w:p>
    <w:p w14:paraId="1738639B" w14:textId="0C6CD7C3" w:rsidR="00CE7461" w:rsidRDefault="00A20BF4" w:rsidP="00CE7461">
      <w:pPr>
        <w:spacing w:before="0" w:after="0"/>
        <w:jc w:val="center"/>
        <w:rPr>
          <w:rFonts w:ascii="Arial" w:hAnsi="Arial" w:cs="Arial"/>
          <w:b/>
          <w:bCs/>
          <w:lang w:val="es-ES"/>
        </w:rPr>
      </w:pPr>
      <w:r w:rsidRPr="00A20BF4">
        <w:rPr>
          <w:rFonts w:ascii="Arial" w:hAnsi="Arial" w:cs="Arial"/>
          <w:b/>
          <w:bCs/>
          <w:lang w:val="es-ES"/>
        </w:rPr>
        <w:t>PRODUCTOS Y SUBPRODUCTOS</w:t>
      </w:r>
    </w:p>
    <w:p w14:paraId="05FB971F" w14:textId="77777777" w:rsidR="003A0669" w:rsidRDefault="003A0669" w:rsidP="00CE7461">
      <w:pPr>
        <w:spacing w:before="0" w:after="0"/>
        <w:jc w:val="center"/>
        <w:rPr>
          <w:rFonts w:ascii="Arial" w:hAnsi="Arial" w:cs="Arial"/>
          <w:b/>
          <w:bCs/>
          <w:lang w:val="es-ES"/>
        </w:rPr>
      </w:pPr>
    </w:p>
    <w:p w14:paraId="0563E8F7" w14:textId="1D44EF04" w:rsidR="00CE7461" w:rsidRDefault="00771872" w:rsidP="00CE7461">
      <w:pPr>
        <w:spacing w:before="0" w:after="0"/>
        <w:jc w:val="center"/>
      </w:pPr>
      <w:r w:rsidRPr="00771872">
        <w:rPr>
          <w:noProof/>
        </w:rPr>
        <w:drawing>
          <wp:inline distT="0" distB="0" distL="0" distR="0" wp14:anchorId="020E8047" wp14:editId="7B292259">
            <wp:extent cx="8657617" cy="4017010"/>
            <wp:effectExtent l="0" t="0" r="0" b="2540"/>
            <wp:docPr id="112299521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683431" cy="4028987"/>
                    </a:xfrm>
                    <a:prstGeom prst="rect">
                      <a:avLst/>
                    </a:prstGeom>
                    <a:noFill/>
                    <a:ln>
                      <a:noFill/>
                    </a:ln>
                  </pic:spPr>
                </pic:pic>
              </a:graphicData>
            </a:graphic>
          </wp:inline>
        </w:drawing>
      </w:r>
    </w:p>
    <w:p w14:paraId="3EB4CCBA" w14:textId="77777777" w:rsidR="00AB6A3D" w:rsidRDefault="00AB6A3D" w:rsidP="00910C25">
      <w:pPr>
        <w:spacing w:before="0" w:after="0"/>
        <w:rPr>
          <w:b/>
          <w:bCs/>
          <w:sz w:val="12"/>
          <w:szCs w:val="12"/>
        </w:rPr>
      </w:pPr>
    </w:p>
    <w:p w14:paraId="7023384C" w14:textId="659135DF" w:rsidR="00D231D1" w:rsidRPr="00FF245C" w:rsidRDefault="00170FEE" w:rsidP="00910C25">
      <w:pPr>
        <w:spacing w:before="0" w:after="0"/>
        <w:rPr>
          <w:rFonts w:ascii="Arial" w:hAnsi="Arial" w:cs="Arial"/>
          <w:b/>
          <w:bCs/>
        </w:rPr>
      </w:pPr>
      <w:r>
        <w:rPr>
          <w:b/>
          <w:bCs/>
          <w:sz w:val="12"/>
          <w:szCs w:val="12"/>
        </w:rPr>
        <w:t>F</w:t>
      </w:r>
      <w:r w:rsidR="004A0A0E" w:rsidRPr="004A0A0E">
        <w:rPr>
          <w:b/>
          <w:bCs/>
          <w:sz w:val="12"/>
          <w:szCs w:val="12"/>
        </w:rPr>
        <w:t>uente:</w:t>
      </w:r>
      <w:r w:rsidR="004A0A0E" w:rsidRPr="00EA051C">
        <w:rPr>
          <w:sz w:val="12"/>
          <w:szCs w:val="12"/>
        </w:rPr>
        <w:t xml:space="preserve"> Elaboración</w:t>
      </w:r>
      <w:r w:rsidR="00170B3D">
        <w:rPr>
          <w:sz w:val="12"/>
          <w:szCs w:val="12"/>
        </w:rPr>
        <w:t xml:space="preserve"> </w:t>
      </w:r>
      <w:r w:rsidR="004A0A0E" w:rsidRPr="00EA051C">
        <w:rPr>
          <w:sz w:val="12"/>
          <w:szCs w:val="12"/>
        </w:rPr>
        <w:t xml:space="preserve">Unidad de Planificación, </w:t>
      </w:r>
      <w:r w:rsidR="004260EA">
        <w:rPr>
          <w:sz w:val="12"/>
          <w:szCs w:val="12"/>
        </w:rPr>
        <w:t xml:space="preserve">con insumos proporcionados por las Direccione/Unidades de la </w:t>
      </w:r>
      <w:r w:rsidR="004A0A0E" w:rsidRPr="00EA051C">
        <w:rPr>
          <w:sz w:val="12"/>
          <w:szCs w:val="12"/>
        </w:rPr>
        <w:t>Comisión GAE.</w:t>
      </w:r>
      <w:r w:rsidR="006A394C">
        <w:rPr>
          <w:sz w:val="12"/>
          <w:szCs w:val="12"/>
        </w:rPr>
        <w:t xml:space="preserve"> </w:t>
      </w:r>
    </w:p>
    <w:p w14:paraId="2BE70748" w14:textId="7E863ADA" w:rsidR="006A394C" w:rsidRDefault="006A394C" w:rsidP="006A394C">
      <w:pPr>
        <w:spacing w:before="0" w:after="0"/>
        <w:jc w:val="left"/>
        <w:rPr>
          <w:rFonts w:ascii="Arial" w:hAnsi="Arial" w:cs="Arial"/>
          <w:b/>
          <w:bCs/>
        </w:rPr>
      </w:pPr>
    </w:p>
    <w:p w14:paraId="33E45CD5" w14:textId="5DA43D0F" w:rsidR="006A394C" w:rsidRDefault="006A394C" w:rsidP="006A394C">
      <w:pPr>
        <w:spacing w:before="0" w:after="0"/>
        <w:jc w:val="left"/>
        <w:rPr>
          <w:rFonts w:ascii="Arial" w:hAnsi="Arial" w:cs="Arial"/>
          <w:b/>
          <w:bCs/>
        </w:rPr>
      </w:pPr>
    </w:p>
    <w:p w14:paraId="0EAFFC06" w14:textId="7DF1D7A1" w:rsidR="006A394C" w:rsidRDefault="006A394C" w:rsidP="006A394C">
      <w:pPr>
        <w:spacing w:before="0" w:after="0"/>
        <w:jc w:val="left"/>
        <w:rPr>
          <w:rFonts w:ascii="Arial" w:hAnsi="Arial" w:cs="Arial"/>
          <w:b/>
          <w:bCs/>
        </w:rPr>
      </w:pPr>
    </w:p>
    <w:p w14:paraId="35A3DFF1" w14:textId="0116357D" w:rsidR="001E4670" w:rsidRPr="00BC5637" w:rsidRDefault="001E4670" w:rsidP="001E4670">
      <w:pPr>
        <w:spacing w:before="0" w:after="200" w:line="276" w:lineRule="auto"/>
        <w:jc w:val="left"/>
        <w:rPr>
          <w:rFonts w:ascii="Arial" w:hAnsi="Arial" w:cs="Arial"/>
          <w:b/>
          <w:bCs/>
          <w:lang w:val="es-ES"/>
        </w:rPr>
      </w:pPr>
      <w:r w:rsidRPr="00BC5637">
        <w:rPr>
          <w:rFonts w:ascii="Arial" w:hAnsi="Arial" w:cs="Arial"/>
          <w:b/>
          <w:bCs/>
          <w:lang w:val="es-ES"/>
        </w:rPr>
        <w:t>ANEXO III:</w:t>
      </w:r>
    </w:p>
    <w:p w14:paraId="59A17D27" w14:textId="306CDE40" w:rsidR="007345D1" w:rsidRDefault="00341426" w:rsidP="00FB6288">
      <w:pPr>
        <w:spacing w:before="0" w:after="200" w:line="276" w:lineRule="auto"/>
        <w:jc w:val="center"/>
        <w:rPr>
          <w:rFonts w:ascii="Arial" w:hAnsi="Arial" w:cs="Arial"/>
          <w:b/>
          <w:bCs/>
          <w:lang w:val="es-ES"/>
        </w:rPr>
      </w:pPr>
      <w:r w:rsidRPr="00341426">
        <w:rPr>
          <w:noProof/>
          <w:lang w:eastAsia="es-GT"/>
        </w:rPr>
        <w:drawing>
          <wp:anchor distT="0" distB="0" distL="114300" distR="114300" simplePos="0" relativeHeight="251658241" behindDoc="1" locked="0" layoutInCell="1" allowOverlap="1" wp14:anchorId="3966B8CB" wp14:editId="2A0FDF6B">
            <wp:simplePos x="0" y="0"/>
            <wp:positionH relativeFrom="margin">
              <wp:posOffset>-1270</wp:posOffset>
            </wp:positionH>
            <wp:positionV relativeFrom="paragraph">
              <wp:posOffset>328930</wp:posOffset>
            </wp:positionV>
            <wp:extent cx="7790180" cy="3091180"/>
            <wp:effectExtent l="0" t="0" r="1270" b="0"/>
            <wp:wrapTight wrapText="bothSides">
              <wp:wrapPolygon edited="0">
                <wp:start x="0" y="0"/>
                <wp:lineTo x="0" y="21431"/>
                <wp:lineTo x="21551" y="21431"/>
                <wp:lineTo x="21551" y="6523"/>
                <wp:lineTo x="20441" y="6389"/>
                <wp:lineTo x="21551" y="5325"/>
                <wp:lineTo x="21551" y="0"/>
                <wp:lineTo x="0" y="0"/>
              </wp:wrapPolygon>
            </wp:wrapTight>
            <wp:docPr id="4864897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90180" cy="3091180"/>
                    </a:xfrm>
                    <a:prstGeom prst="rect">
                      <a:avLst/>
                    </a:prstGeom>
                    <a:noFill/>
                    <a:ln>
                      <a:noFill/>
                    </a:ln>
                  </pic:spPr>
                </pic:pic>
              </a:graphicData>
            </a:graphic>
            <wp14:sizeRelV relativeFrom="margin">
              <wp14:pctHeight>0</wp14:pctHeight>
            </wp14:sizeRelV>
          </wp:anchor>
        </w:drawing>
      </w:r>
      <w:r w:rsidR="007345D1" w:rsidRPr="007345D1">
        <w:rPr>
          <w:rFonts w:ascii="Arial" w:hAnsi="Arial" w:cs="Arial"/>
          <w:b/>
          <w:bCs/>
          <w:lang w:val="es-ES"/>
        </w:rPr>
        <w:t>FICHA DE INDICADORES DE PRODUCTOS A NIVEL ANUAL</w:t>
      </w:r>
    </w:p>
    <w:p w14:paraId="7A739F0C" w14:textId="74F53628" w:rsidR="00D355FD" w:rsidRDefault="00D355FD" w:rsidP="00D355FD">
      <w:pPr>
        <w:spacing w:before="0" w:after="200" w:line="276" w:lineRule="auto"/>
        <w:jc w:val="left"/>
        <w:rPr>
          <w:sz w:val="12"/>
          <w:szCs w:val="12"/>
        </w:rPr>
      </w:pPr>
      <w:r w:rsidRPr="004A0A0E">
        <w:rPr>
          <w:b/>
          <w:bCs/>
          <w:sz w:val="12"/>
          <w:szCs w:val="12"/>
        </w:rPr>
        <w:t>Fuente:</w:t>
      </w:r>
      <w:r w:rsidRPr="00EA051C">
        <w:rPr>
          <w:sz w:val="12"/>
          <w:szCs w:val="12"/>
        </w:rPr>
        <w:t xml:space="preserve"> </w:t>
      </w:r>
      <w:r w:rsidR="00284B25" w:rsidRPr="00EA051C">
        <w:rPr>
          <w:sz w:val="12"/>
          <w:szCs w:val="12"/>
        </w:rPr>
        <w:t>Elaboración</w:t>
      </w:r>
      <w:r w:rsidR="00284B25">
        <w:rPr>
          <w:sz w:val="12"/>
          <w:szCs w:val="12"/>
        </w:rPr>
        <w:t xml:space="preserve"> </w:t>
      </w:r>
      <w:r w:rsidR="00284B25" w:rsidRPr="00EA051C">
        <w:rPr>
          <w:sz w:val="12"/>
          <w:szCs w:val="12"/>
        </w:rPr>
        <w:t xml:space="preserve">Unidad de Planificación, </w:t>
      </w:r>
      <w:r w:rsidR="00284B25">
        <w:rPr>
          <w:sz w:val="12"/>
          <w:szCs w:val="12"/>
        </w:rPr>
        <w:t xml:space="preserve">con insumos proporcionados por las Direccione/Unidades de la </w:t>
      </w:r>
      <w:r w:rsidR="00284B25" w:rsidRPr="00EA051C">
        <w:rPr>
          <w:sz w:val="12"/>
          <w:szCs w:val="12"/>
        </w:rPr>
        <w:t>Comisión GAE.</w:t>
      </w:r>
    </w:p>
    <w:p w14:paraId="30B85EE5" w14:textId="77777777" w:rsidR="00E10576" w:rsidRDefault="00E10576" w:rsidP="00D355FD">
      <w:pPr>
        <w:spacing w:before="0" w:after="200" w:line="276" w:lineRule="auto"/>
        <w:jc w:val="left"/>
        <w:rPr>
          <w:sz w:val="12"/>
          <w:szCs w:val="12"/>
        </w:rPr>
      </w:pPr>
    </w:p>
    <w:p w14:paraId="7B7574AE" w14:textId="77777777" w:rsidR="00E10576" w:rsidRDefault="00E10576" w:rsidP="00D355FD">
      <w:pPr>
        <w:spacing w:before="0" w:after="200" w:line="276" w:lineRule="auto"/>
        <w:jc w:val="left"/>
        <w:rPr>
          <w:sz w:val="12"/>
          <w:szCs w:val="12"/>
        </w:rPr>
      </w:pPr>
    </w:p>
    <w:p w14:paraId="747E8BF6" w14:textId="77777777" w:rsidR="00E10576" w:rsidRDefault="00E10576" w:rsidP="00D355FD">
      <w:pPr>
        <w:spacing w:before="0" w:after="200" w:line="276" w:lineRule="auto"/>
        <w:jc w:val="left"/>
        <w:rPr>
          <w:sz w:val="12"/>
          <w:szCs w:val="12"/>
        </w:rPr>
      </w:pPr>
    </w:p>
    <w:p w14:paraId="481DDCCC" w14:textId="77777777" w:rsidR="00061AE9" w:rsidRDefault="00061AE9" w:rsidP="00D355FD">
      <w:pPr>
        <w:spacing w:before="0" w:after="200" w:line="276" w:lineRule="auto"/>
        <w:jc w:val="left"/>
        <w:rPr>
          <w:sz w:val="12"/>
          <w:szCs w:val="12"/>
        </w:rPr>
      </w:pPr>
    </w:p>
    <w:p w14:paraId="3B82EDC5" w14:textId="77777777" w:rsidR="00061AE9" w:rsidRDefault="00061AE9" w:rsidP="00D355FD">
      <w:pPr>
        <w:spacing w:before="0" w:after="200" w:line="276" w:lineRule="auto"/>
        <w:jc w:val="left"/>
        <w:rPr>
          <w:sz w:val="12"/>
          <w:szCs w:val="12"/>
        </w:rPr>
      </w:pPr>
    </w:p>
    <w:p w14:paraId="3B5FF19D" w14:textId="77777777" w:rsidR="007501A4" w:rsidRDefault="007501A4" w:rsidP="00D355FD">
      <w:pPr>
        <w:spacing w:before="0" w:after="200" w:line="276" w:lineRule="auto"/>
        <w:jc w:val="left"/>
        <w:rPr>
          <w:sz w:val="12"/>
          <w:szCs w:val="12"/>
        </w:rPr>
      </w:pPr>
    </w:p>
    <w:p w14:paraId="1F72C946" w14:textId="77777777" w:rsidR="007501A4" w:rsidRDefault="007501A4" w:rsidP="00D355FD">
      <w:pPr>
        <w:spacing w:before="0" w:after="200" w:line="276" w:lineRule="auto"/>
        <w:jc w:val="left"/>
        <w:rPr>
          <w:b/>
          <w:color w:val="1D1D1B"/>
          <w:sz w:val="12"/>
          <w:szCs w:val="12"/>
        </w:rPr>
      </w:pPr>
    </w:p>
    <w:p w14:paraId="01787CFF" w14:textId="18249E2E" w:rsidR="00CB1326" w:rsidRPr="00BC5637" w:rsidRDefault="00CB1326" w:rsidP="00CB1326">
      <w:pPr>
        <w:spacing w:before="0" w:after="200" w:line="276" w:lineRule="auto"/>
        <w:jc w:val="left"/>
        <w:rPr>
          <w:rFonts w:ascii="Arial" w:hAnsi="Arial" w:cs="Arial"/>
          <w:b/>
          <w:bCs/>
          <w:lang w:val="es-ES"/>
        </w:rPr>
      </w:pPr>
      <w:r w:rsidRPr="00BC5637">
        <w:rPr>
          <w:rFonts w:ascii="Arial" w:hAnsi="Arial" w:cs="Arial"/>
          <w:b/>
          <w:bCs/>
          <w:lang w:val="es-ES"/>
        </w:rPr>
        <w:t>ANEXO IV:</w:t>
      </w:r>
    </w:p>
    <w:p w14:paraId="3B072038" w14:textId="0FE5F972" w:rsidR="00526800" w:rsidRPr="00CF4789" w:rsidRDefault="00526800" w:rsidP="00FB6288">
      <w:pPr>
        <w:spacing w:before="0" w:after="200" w:line="276" w:lineRule="auto"/>
        <w:jc w:val="center"/>
        <w:rPr>
          <w:rFonts w:ascii="Arial" w:hAnsi="Arial" w:cs="Arial"/>
          <w:b/>
          <w:bCs/>
          <w:color w:val="92D050"/>
          <w:lang w:val="es-ES"/>
        </w:rPr>
      </w:pPr>
      <w:r w:rsidRPr="00526800">
        <w:rPr>
          <w:rFonts w:ascii="Arial" w:hAnsi="Arial" w:cs="Arial"/>
          <w:b/>
          <w:bCs/>
          <w:lang w:val="es-ES"/>
        </w:rPr>
        <w:t>FICHA DE INDICADORES DE SUBPRODUCTOS A NIVEL ANUAL</w:t>
      </w:r>
    </w:p>
    <w:p w14:paraId="41DE4075" w14:textId="10E50486" w:rsidR="0066578B" w:rsidRDefault="00CF4789" w:rsidP="00773AA1">
      <w:pPr>
        <w:spacing w:before="0" w:after="200" w:line="276" w:lineRule="auto"/>
        <w:jc w:val="left"/>
        <w:rPr>
          <w:b/>
          <w:bCs/>
          <w:sz w:val="12"/>
          <w:szCs w:val="12"/>
        </w:rPr>
      </w:pPr>
      <w:r w:rsidRPr="00CF4789">
        <w:rPr>
          <w:noProof/>
          <w:lang w:eastAsia="es-GT"/>
        </w:rPr>
        <w:drawing>
          <wp:anchor distT="0" distB="0" distL="114300" distR="114300" simplePos="0" relativeHeight="251658242" behindDoc="1" locked="0" layoutInCell="1" allowOverlap="1" wp14:anchorId="5EF5866E" wp14:editId="6766A617">
            <wp:simplePos x="0" y="0"/>
            <wp:positionH relativeFrom="margin">
              <wp:align>left</wp:align>
            </wp:positionH>
            <wp:positionV relativeFrom="paragraph">
              <wp:posOffset>234315</wp:posOffset>
            </wp:positionV>
            <wp:extent cx="8038465" cy="3752850"/>
            <wp:effectExtent l="0" t="0" r="635" b="0"/>
            <wp:wrapTight wrapText="bothSides">
              <wp:wrapPolygon edited="0">
                <wp:start x="0" y="0"/>
                <wp:lineTo x="0" y="21490"/>
                <wp:lineTo x="21551" y="21490"/>
                <wp:lineTo x="21551" y="0"/>
                <wp:lineTo x="0" y="0"/>
              </wp:wrapPolygon>
            </wp:wrapTight>
            <wp:docPr id="25964467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42398" cy="375497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CB30F2" w14:textId="48128DF3" w:rsidR="00D12A89" w:rsidRDefault="00773AA1" w:rsidP="00870314">
      <w:pPr>
        <w:spacing w:before="0" w:after="200" w:line="276" w:lineRule="auto"/>
        <w:jc w:val="left"/>
        <w:rPr>
          <w:rFonts w:ascii="Arial" w:hAnsi="Arial" w:cs="Arial"/>
          <w:lang w:val="es-ES"/>
        </w:rPr>
      </w:pPr>
      <w:r w:rsidRPr="004A0A0E">
        <w:rPr>
          <w:b/>
          <w:bCs/>
          <w:sz w:val="12"/>
          <w:szCs w:val="12"/>
        </w:rPr>
        <w:t>Fuente:</w:t>
      </w:r>
      <w:r w:rsidRPr="00EA051C">
        <w:rPr>
          <w:sz w:val="12"/>
          <w:szCs w:val="12"/>
        </w:rPr>
        <w:t xml:space="preserve"> </w:t>
      </w:r>
      <w:r w:rsidR="0097420E" w:rsidRPr="00EA051C">
        <w:rPr>
          <w:sz w:val="12"/>
          <w:szCs w:val="12"/>
        </w:rPr>
        <w:t>Elaboración</w:t>
      </w:r>
      <w:r w:rsidR="0097420E">
        <w:rPr>
          <w:sz w:val="12"/>
          <w:szCs w:val="12"/>
        </w:rPr>
        <w:t xml:space="preserve"> </w:t>
      </w:r>
      <w:r w:rsidR="0097420E" w:rsidRPr="00EA051C">
        <w:rPr>
          <w:sz w:val="12"/>
          <w:szCs w:val="12"/>
        </w:rPr>
        <w:t xml:space="preserve">Unidad de Planificación, </w:t>
      </w:r>
      <w:r w:rsidR="0097420E">
        <w:rPr>
          <w:sz w:val="12"/>
          <w:szCs w:val="12"/>
        </w:rPr>
        <w:t xml:space="preserve">con insumos proporcionados por las Direccione/Unidades de la </w:t>
      </w:r>
      <w:r w:rsidR="0097420E" w:rsidRPr="00EA051C">
        <w:rPr>
          <w:sz w:val="12"/>
          <w:szCs w:val="12"/>
        </w:rPr>
        <w:t>Comisión GAE.</w:t>
      </w:r>
    </w:p>
    <w:p w14:paraId="521E2B19" w14:textId="25F1154F" w:rsidR="00BD19E8" w:rsidRDefault="00BD19E8" w:rsidP="00870314">
      <w:pPr>
        <w:spacing w:before="0" w:after="200" w:line="276" w:lineRule="auto"/>
        <w:jc w:val="left"/>
        <w:rPr>
          <w:rFonts w:ascii="Arial" w:hAnsi="Arial" w:cs="Arial"/>
          <w:lang w:val="es-ES"/>
        </w:rPr>
        <w:sectPr w:rsidR="00BD19E8" w:rsidSect="007856EC">
          <w:pgSz w:w="15840" w:h="12240" w:orient="landscape"/>
          <w:pgMar w:top="1701" w:right="2098" w:bottom="1701" w:left="1474" w:header="720" w:footer="465" w:gutter="0"/>
          <w:cols w:space="720"/>
          <w:noEndnote/>
          <w:docGrid w:linePitch="326"/>
        </w:sectPr>
      </w:pPr>
    </w:p>
    <w:p w14:paraId="42FA85C9" w14:textId="77777777" w:rsidR="00BD19E8" w:rsidRDefault="00BD19E8" w:rsidP="00C679A2">
      <w:pPr>
        <w:spacing w:before="0" w:after="0"/>
        <w:contextualSpacing/>
        <w:rPr>
          <w:rFonts w:ascii="Arial" w:hAnsi="Arial" w:cs="Arial"/>
          <w:b/>
          <w:bCs/>
          <w:color w:val="000000"/>
          <w:lang w:eastAsia="es-GT"/>
        </w:rPr>
      </w:pPr>
    </w:p>
    <w:p w14:paraId="0F5E8F56" w14:textId="77777777" w:rsidR="004029E9" w:rsidRDefault="004029E9" w:rsidP="00C679A2">
      <w:pPr>
        <w:spacing w:before="0" w:after="0"/>
        <w:contextualSpacing/>
        <w:rPr>
          <w:rFonts w:ascii="Arial" w:hAnsi="Arial" w:cs="Arial"/>
          <w:b/>
          <w:bCs/>
          <w:color w:val="000000"/>
          <w:lang w:eastAsia="es-GT"/>
        </w:rPr>
      </w:pPr>
    </w:p>
    <w:p w14:paraId="248F957E" w14:textId="1C3DB857" w:rsidR="00C679A2" w:rsidRPr="004029E9" w:rsidRDefault="0075388B" w:rsidP="004029E9">
      <w:pPr>
        <w:pStyle w:val="Ttulo1"/>
        <w:numPr>
          <w:ilvl w:val="0"/>
          <w:numId w:val="0"/>
        </w:numPr>
        <w:ind w:left="432"/>
        <w:jc w:val="left"/>
      </w:pPr>
      <w:bookmarkStart w:id="19" w:name="_Toc165294774"/>
      <w:r w:rsidRPr="004029E9">
        <w:t>Abr</w:t>
      </w:r>
      <w:r w:rsidR="00C679A2" w:rsidRPr="004029E9">
        <w:t>eviaturas:</w:t>
      </w:r>
      <w:bookmarkEnd w:id="19"/>
      <w:r w:rsidR="00D16857">
        <w:t xml:space="preserve"> </w:t>
      </w:r>
    </w:p>
    <w:p w14:paraId="3E188D0C" w14:textId="77777777" w:rsidR="00170982" w:rsidRDefault="00170982" w:rsidP="00170982">
      <w:pPr>
        <w:spacing w:before="0" w:after="0"/>
        <w:contextualSpacing/>
        <w:rPr>
          <w:rFonts w:ascii="Arial" w:hAnsi="Arial" w:cs="Arial"/>
          <w:color w:val="000000"/>
          <w:lang w:eastAsia="es-GT"/>
        </w:rPr>
      </w:pPr>
    </w:p>
    <w:p w14:paraId="4EE7CF8A" w14:textId="77777777" w:rsidR="00170982" w:rsidRDefault="00170982" w:rsidP="004029E9">
      <w:pPr>
        <w:spacing w:before="0" w:after="0"/>
        <w:ind w:firstLine="426"/>
        <w:contextualSpacing/>
        <w:rPr>
          <w:rFonts w:ascii="Arial" w:hAnsi="Arial" w:cs="Arial"/>
          <w:color w:val="000000"/>
          <w:lang w:eastAsia="es-GT"/>
        </w:rPr>
      </w:pPr>
    </w:p>
    <w:p w14:paraId="2E11B43B" w14:textId="77777777" w:rsidR="00170982" w:rsidRDefault="00170982" w:rsidP="00640AB3">
      <w:pPr>
        <w:spacing w:before="0" w:after="0"/>
        <w:ind w:left="2124" w:hanging="1698"/>
        <w:contextualSpacing/>
        <w:rPr>
          <w:rFonts w:ascii="PT Serif" w:hAnsi="PT Serif"/>
          <w:color w:val="000000"/>
          <w:sz w:val="26"/>
          <w:szCs w:val="26"/>
          <w:shd w:val="clear" w:color="auto" w:fill="FFFFFF"/>
        </w:rPr>
      </w:pPr>
      <w:r w:rsidRPr="00640AB3">
        <w:rPr>
          <w:rFonts w:ascii="Arial" w:hAnsi="Arial" w:cs="Arial"/>
          <w:b/>
          <w:bCs/>
          <w:color w:val="000000"/>
          <w:lang w:eastAsia="es-GT"/>
        </w:rPr>
        <w:t>CD-OCDE:</w:t>
      </w:r>
      <w:r>
        <w:rPr>
          <w:rFonts w:ascii="Arial" w:hAnsi="Arial" w:cs="Arial"/>
          <w:color w:val="000000"/>
          <w:lang w:eastAsia="es-GT"/>
        </w:rPr>
        <w:tab/>
      </w:r>
      <w:r w:rsidRPr="00640AB3">
        <w:rPr>
          <w:rFonts w:ascii="Arial" w:hAnsi="Arial" w:cs="Arial"/>
          <w:color w:val="000000"/>
          <w:lang w:eastAsia="es-GT"/>
        </w:rPr>
        <w:t>Centro de Desarrollo de la Organización para la Cooperación y Desarrollo Económicos</w:t>
      </w:r>
      <w:r>
        <w:rPr>
          <w:rFonts w:ascii="Arial" w:hAnsi="Arial" w:cs="Arial"/>
          <w:color w:val="000000"/>
          <w:lang w:eastAsia="es-GT"/>
        </w:rPr>
        <w:t>.</w:t>
      </w:r>
      <w:r>
        <w:rPr>
          <w:rFonts w:ascii="PT Serif" w:hAnsi="PT Serif"/>
          <w:color w:val="000000"/>
          <w:sz w:val="26"/>
          <w:szCs w:val="26"/>
          <w:shd w:val="clear" w:color="auto" w:fill="FFFFFF"/>
        </w:rPr>
        <w:t> </w:t>
      </w:r>
    </w:p>
    <w:p w14:paraId="06D59396" w14:textId="77777777" w:rsidR="00170982" w:rsidRDefault="00170982" w:rsidP="00640AB3">
      <w:pPr>
        <w:spacing w:before="0" w:after="0"/>
        <w:ind w:left="2124" w:hanging="1698"/>
        <w:contextualSpacing/>
        <w:rPr>
          <w:rFonts w:ascii="PT Serif" w:hAnsi="PT Serif"/>
          <w:color w:val="000000"/>
          <w:sz w:val="26"/>
          <w:szCs w:val="26"/>
          <w:shd w:val="clear" w:color="auto" w:fill="FFFFFF"/>
        </w:rPr>
      </w:pPr>
    </w:p>
    <w:p w14:paraId="783BFFC4" w14:textId="06CA276F" w:rsidR="00170982" w:rsidRDefault="00170982" w:rsidP="004029E9">
      <w:pPr>
        <w:spacing w:before="0" w:after="0"/>
        <w:ind w:firstLine="426"/>
        <w:contextualSpacing/>
        <w:rPr>
          <w:rFonts w:ascii="Arial" w:hAnsi="Arial" w:cs="Arial"/>
          <w:color w:val="000000"/>
          <w:lang w:eastAsia="es-GT"/>
        </w:rPr>
      </w:pPr>
      <w:r w:rsidRPr="00D82066">
        <w:rPr>
          <w:rFonts w:ascii="Arial" w:hAnsi="Arial" w:cs="Arial"/>
          <w:b/>
          <w:bCs/>
          <w:color w:val="000000"/>
          <w:lang w:eastAsia="es-GT"/>
        </w:rPr>
        <w:t>GAE:</w:t>
      </w:r>
      <w:r w:rsidRPr="00E2310C">
        <w:rPr>
          <w:rFonts w:ascii="Arial" w:hAnsi="Arial" w:cs="Arial"/>
          <w:b/>
          <w:bCs/>
          <w:color w:val="000000"/>
          <w:lang w:eastAsia="es-GT"/>
        </w:rPr>
        <w:tab/>
      </w:r>
      <w:r>
        <w:rPr>
          <w:rFonts w:ascii="Arial" w:hAnsi="Arial" w:cs="Arial"/>
          <w:b/>
          <w:bCs/>
          <w:color w:val="000000"/>
          <w:lang w:eastAsia="es-GT"/>
        </w:rPr>
        <w:tab/>
      </w:r>
      <w:r w:rsidRPr="007A4D61">
        <w:rPr>
          <w:rFonts w:ascii="Arial" w:hAnsi="Arial" w:cs="Arial"/>
          <w:color w:val="000000"/>
          <w:lang w:eastAsia="es-GT"/>
        </w:rPr>
        <w:t>Comisión Presidencial de Gobierno Abierto y Electrónico</w:t>
      </w:r>
    </w:p>
    <w:p w14:paraId="2A4BC4AE" w14:textId="77777777" w:rsidR="003D3DDB" w:rsidRDefault="003D3DDB" w:rsidP="003D3DDB">
      <w:pPr>
        <w:spacing w:before="0" w:after="0"/>
        <w:ind w:left="2124" w:hanging="1698"/>
        <w:contextualSpacing/>
        <w:rPr>
          <w:rFonts w:ascii="Arial" w:hAnsi="Arial" w:cs="Arial"/>
          <w:b/>
          <w:bCs/>
          <w:color w:val="000000"/>
          <w:lang w:eastAsia="es-GT"/>
        </w:rPr>
      </w:pPr>
    </w:p>
    <w:p w14:paraId="49DDC3DE" w14:textId="4CEE5BCC" w:rsidR="003D3DDB" w:rsidRDefault="003D3DDB" w:rsidP="003D3DDB">
      <w:pPr>
        <w:spacing w:before="0" w:after="0"/>
        <w:ind w:left="2124" w:hanging="1698"/>
        <w:contextualSpacing/>
        <w:rPr>
          <w:rFonts w:ascii="Arial" w:hAnsi="Arial" w:cs="Arial"/>
          <w:color w:val="000000"/>
          <w:lang w:eastAsia="es-GT"/>
        </w:rPr>
      </w:pPr>
      <w:r w:rsidRPr="00B853F0">
        <w:rPr>
          <w:rFonts w:ascii="Arial" w:hAnsi="Arial" w:cs="Arial"/>
          <w:b/>
          <w:bCs/>
          <w:color w:val="000000"/>
          <w:lang w:eastAsia="es-GT"/>
        </w:rPr>
        <w:t>INAP:</w:t>
      </w:r>
      <w:r>
        <w:rPr>
          <w:rFonts w:ascii="Arial" w:hAnsi="Arial" w:cs="Arial"/>
          <w:color w:val="000000"/>
          <w:lang w:eastAsia="es-GT"/>
        </w:rPr>
        <w:tab/>
        <w:t>Instituto de Administración Pública.</w:t>
      </w:r>
    </w:p>
    <w:p w14:paraId="5D76F077" w14:textId="77777777" w:rsidR="00470724" w:rsidRDefault="00470724" w:rsidP="00470724">
      <w:pPr>
        <w:spacing w:before="0" w:after="0"/>
        <w:ind w:left="2124" w:hanging="1698"/>
        <w:contextualSpacing/>
        <w:rPr>
          <w:rFonts w:ascii="Arial" w:hAnsi="Arial" w:cs="Arial"/>
          <w:b/>
          <w:bCs/>
          <w:color w:val="000000"/>
          <w:lang w:eastAsia="es-GT"/>
        </w:rPr>
      </w:pPr>
    </w:p>
    <w:p w14:paraId="0E96BF1A" w14:textId="67E16DE2" w:rsidR="00470724" w:rsidRDefault="00470724" w:rsidP="00470724">
      <w:pPr>
        <w:spacing w:before="0" w:after="0"/>
        <w:ind w:left="2124" w:hanging="1698"/>
        <w:contextualSpacing/>
        <w:rPr>
          <w:rFonts w:ascii="Arial" w:hAnsi="Arial" w:cs="Arial"/>
          <w:color w:val="000000"/>
          <w:lang w:eastAsia="es-GT"/>
        </w:rPr>
      </w:pPr>
      <w:r>
        <w:rPr>
          <w:rFonts w:ascii="Arial" w:hAnsi="Arial" w:cs="Arial"/>
          <w:b/>
          <w:bCs/>
          <w:color w:val="000000"/>
          <w:lang w:eastAsia="es-GT"/>
        </w:rPr>
        <w:t>MINGOB:</w:t>
      </w:r>
      <w:r>
        <w:rPr>
          <w:rFonts w:ascii="Arial" w:hAnsi="Arial" w:cs="Arial"/>
          <w:b/>
          <w:bCs/>
          <w:color w:val="000000"/>
          <w:lang w:eastAsia="es-GT"/>
        </w:rPr>
        <w:tab/>
      </w:r>
      <w:r w:rsidRPr="00FE6446">
        <w:rPr>
          <w:rFonts w:ascii="Arial" w:hAnsi="Arial" w:cs="Arial"/>
          <w:color w:val="000000"/>
          <w:lang w:eastAsia="es-GT"/>
        </w:rPr>
        <w:t>Ministerio de Gobernación.</w:t>
      </w:r>
    </w:p>
    <w:p w14:paraId="4A8B9AE3" w14:textId="77777777" w:rsidR="00170982" w:rsidRPr="00E2310C" w:rsidRDefault="00170982" w:rsidP="004029E9">
      <w:pPr>
        <w:spacing w:before="0" w:after="0"/>
        <w:ind w:firstLine="426"/>
        <w:contextualSpacing/>
        <w:rPr>
          <w:rFonts w:ascii="Arial" w:hAnsi="Arial" w:cs="Arial"/>
          <w:b/>
          <w:bCs/>
          <w:color w:val="000000"/>
          <w:lang w:eastAsia="es-GT"/>
        </w:rPr>
      </w:pPr>
    </w:p>
    <w:p w14:paraId="30CFF538" w14:textId="41378341" w:rsidR="00170982" w:rsidRDefault="00170982" w:rsidP="00921CE8">
      <w:pPr>
        <w:spacing w:before="0" w:after="0"/>
        <w:ind w:left="2124" w:hanging="1698"/>
        <w:contextualSpacing/>
        <w:rPr>
          <w:rFonts w:ascii="Arial" w:hAnsi="Arial" w:cs="Arial"/>
          <w:color w:val="000000"/>
          <w:lang w:eastAsia="es-GT"/>
        </w:rPr>
      </w:pPr>
      <w:r w:rsidRPr="00D82066">
        <w:rPr>
          <w:rFonts w:ascii="Arial" w:hAnsi="Arial" w:cs="Arial"/>
          <w:b/>
          <w:bCs/>
          <w:color w:val="000000"/>
          <w:lang w:eastAsia="es-GT"/>
        </w:rPr>
        <w:t>OCDE:</w:t>
      </w:r>
      <w:r>
        <w:rPr>
          <w:rFonts w:ascii="Arial" w:hAnsi="Arial" w:cs="Arial"/>
          <w:color w:val="000000"/>
          <w:lang w:eastAsia="es-GT"/>
        </w:rPr>
        <w:tab/>
      </w:r>
      <w:r w:rsidRPr="005A102F">
        <w:rPr>
          <w:rFonts w:ascii="Arial" w:hAnsi="Arial" w:cs="Arial"/>
          <w:color w:val="000000"/>
          <w:lang w:eastAsia="es-GT"/>
        </w:rPr>
        <w:t>Organización para la Cooperación y el Desarrollo Económico</w:t>
      </w:r>
      <w:r>
        <w:rPr>
          <w:rFonts w:ascii="Arial" w:hAnsi="Arial" w:cs="Arial"/>
          <w:color w:val="000000"/>
          <w:lang w:eastAsia="es-GT"/>
        </w:rPr>
        <w:t>.</w:t>
      </w:r>
    </w:p>
    <w:p w14:paraId="68C1D58C" w14:textId="77777777" w:rsidR="00170982" w:rsidRDefault="00170982" w:rsidP="004029E9">
      <w:pPr>
        <w:spacing w:before="0" w:after="0"/>
        <w:ind w:firstLine="426"/>
        <w:contextualSpacing/>
        <w:rPr>
          <w:rFonts w:ascii="Arial" w:hAnsi="Arial" w:cs="Arial"/>
          <w:color w:val="000000"/>
          <w:lang w:eastAsia="es-GT"/>
        </w:rPr>
      </w:pPr>
    </w:p>
    <w:p w14:paraId="34FF384A" w14:textId="793A8991" w:rsidR="00170982" w:rsidRDefault="00170982" w:rsidP="004029E9">
      <w:pPr>
        <w:spacing w:before="0" w:after="0"/>
        <w:ind w:firstLine="426"/>
        <w:contextualSpacing/>
        <w:rPr>
          <w:rFonts w:ascii="Arial" w:hAnsi="Arial" w:cs="Arial"/>
          <w:color w:val="000000"/>
          <w:lang w:eastAsia="es-GT"/>
        </w:rPr>
      </w:pPr>
      <w:r w:rsidRPr="007501B7">
        <w:rPr>
          <w:rFonts w:ascii="Arial" w:hAnsi="Arial" w:cs="Arial"/>
          <w:b/>
          <w:bCs/>
          <w:color w:val="000000"/>
          <w:lang w:eastAsia="es-GT"/>
        </w:rPr>
        <w:t>PEI:</w:t>
      </w:r>
      <w:r w:rsidRPr="007501B7">
        <w:rPr>
          <w:rFonts w:ascii="Arial" w:hAnsi="Arial" w:cs="Arial"/>
          <w:b/>
          <w:bCs/>
          <w:color w:val="000000"/>
          <w:lang w:eastAsia="es-GT"/>
        </w:rPr>
        <w:tab/>
      </w:r>
      <w:r>
        <w:rPr>
          <w:rFonts w:ascii="Arial" w:hAnsi="Arial" w:cs="Arial"/>
          <w:b/>
          <w:bCs/>
          <w:color w:val="000000"/>
          <w:lang w:eastAsia="es-GT"/>
        </w:rPr>
        <w:tab/>
      </w:r>
      <w:r w:rsidRPr="007A4D61">
        <w:rPr>
          <w:rFonts w:ascii="Arial" w:hAnsi="Arial" w:cs="Arial"/>
          <w:color w:val="000000"/>
          <w:lang w:eastAsia="es-GT"/>
        </w:rPr>
        <w:t>Plan Estratégico Institucional</w:t>
      </w:r>
    </w:p>
    <w:p w14:paraId="6F2A48F4" w14:textId="77777777" w:rsidR="00170982" w:rsidRPr="00E2310C" w:rsidRDefault="00170982" w:rsidP="004029E9">
      <w:pPr>
        <w:spacing w:before="0" w:after="0"/>
        <w:ind w:firstLine="426"/>
        <w:contextualSpacing/>
        <w:rPr>
          <w:rFonts w:ascii="Arial" w:hAnsi="Arial" w:cs="Arial"/>
          <w:b/>
          <w:bCs/>
          <w:color w:val="000000"/>
          <w:lang w:eastAsia="es-GT"/>
        </w:rPr>
      </w:pPr>
    </w:p>
    <w:p w14:paraId="3E1F4BA5" w14:textId="3E9F8C35" w:rsidR="00170982" w:rsidRDefault="0017098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PGG:</w:t>
      </w:r>
      <w:r w:rsidRPr="00E2310C">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Política General de Gobierno</w:t>
      </w:r>
      <w:r w:rsidRPr="00E2310C">
        <w:rPr>
          <w:rFonts w:ascii="Arial" w:hAnsi="Arial" w:cs="Arial"/>
          <w:b/>
          <w:bCs/>
          <w:color w:val="000000"/>
          <w:lang w:eastAsia="es-GT"/>
        </w:rPr>
        <w:tab/>
      </w:r>
    </w:p>
    <w:p w14:paraId="443DA476" w14:textId="77777777" w:rsidR="00170982" w:rsidRDefault="00170982" w:rsidP="004029E9">
      <w:pPr>
        <w:spacing w:before="0" w:after="0"/>
        <w:ind w:firstLine="426"/>
        <w:contextualSpacing/>
        <w:rPr>
          <w:rFonts w:ascii="Arial" w:hAnsi="Arial" w:cs="Arial"/>
          <w:b/>
          <w:bCs/>
          <w:color w:val="000000"/>
          <w:lang w:eastAsia="es-GT"/>
        </w:rPr>
      </w:pPr>
    </w:p>
    <w:p w14:paraId="51A5CDD6" w14:textId="09D2B52F" w:rsidR="00170982" w:rsidRDefault="00170982" w:rsidP="004029E9">
      <w:pPr>
        <w:spacing w:before="0" w:after="0"/>
        <w:ind w:firstLine="426"/>
        <w:contextualSpacing/>
        <w:rPr>
          <w:rFonts w:ascii="Arial" w:hAnsi="Arial" w:cs="Arial"/>
          <w:color w:val="000000"/>
          <w:lang w:eastAsia="es-GT"/>
        </w:rPr>
      </w:pPr>
      <w:r w:rsidRPr="00E2310C">
        <w:rPr>
          <w:rFonts w:ascii="Arial" w:hAnsi="Arial" w:cs="Arial"/>
          <w:b/>
          <w:bCs/>
          <w:color w:val="000000"/>
          <w:lang w:eastAsia="es-GT"/>
        </w:rPr>
        <w:t>PND:</w:t>
      </w:r>
      <w:r w:rsidRPr="00E2310C">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Prioridades Nacionales de Desarrollo</w:t>
      </w:r>
    </w:p>
    <w:p w14:paraId="0BDB2B65" w14:textId="77777777" w:rsidR="00170982" w:rsidRPr="007A4D61" w:rsidRDefault="00170982" w:rsidP="004029E9">
      <w:pPr>
        <w:spacing w:before="0" w:after="0"/>
        <w:ind w:firstLine="426"/>
        <w:contextualSpacing/>
        <w:rPr>
          <w:rFonts w:ascii="Arial" w:hAnsi="Arial" w:cs="Arial"/>
          <w:color w:val="000000"/>
          <w:lang w:eastAsia="es-GT"/>
        </w:rPr>
      </w:pPr>
    </w:p>
    <w:p w14:paraId="60D65CDD" w14:textId="737D7D13" w:rsidR="00170982" w:rsidRDefault="00170982" w:rsidP="004029E9">
      <w:pPr>
        <w:spacing w:before="0" w:after="0"/>
        <w:ind w:firstLine="426"/>
        <w:contextualSpacing/>
        <w:rPr>
          <w:rFonts w:ascii="Arial" w:hAnsi="Arial" w:cs="Arial"/>
          <w:color w:val="000000"/>
          <w:lang w:eastAsia="es-GT"/>
        </w:rPr>
      </w:pPr>
      <w:r w:rsidRPr="007501B7">
        <w:rPr>
          <w:rFonts w:ascii="Arial" w:hAnsi="Arial" w:cs="Arial"/>
          <w:b/>
          <w:bCs/>
          <w:color w:val="000000"/>
          <w:lang w:eastAsia="es-GT"/>
        </w:rPr>
        <w:t>POA:</w:t>
      </w:r>
      <w:r w:rsidRPr="007501B7">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Plan Operativo Anual</w:t>
      </w:r>
    </w:p>
    <w:p w14:paraId="721C8413" w14:textId="77777777" w:rsidR="00170982" w:rsidRPr="007501B7" w:rsidRDefault="00170982" w:rsidP="004029E9">
      <w:pPr>
        <w:spacing w:before="0" w:after="0"/>
        <w:ind w:firstLine="426"/>
        <w:contextualSpacing/>
        <w:rPr>
          <w:rFonts w:ascii="Arial" w:hAnsi="Arial" w:cs="Arial"/>
          <w:b/>
          <w:bCs/>
          <w:color w:val="000000"/>
          <w:lang w:eastAsia="es-GT"/>
        </w:rPr>
      </w:pPr>
    </w:p>
    <w:p w14:paraId="1AB56720" w14:textId="30343A2A" w:rsidR="00170982" w:rsidRDefault="00170982" w:rsidP="004029E9">
      <w:pPr>
        <w:spacing w:before="0" w:after="0"/>
        <w:ind w:firstLine="426"/>
        <w:contextualSpacing/>
        <w:rPr>
          <w:rFonts w:ascii="Arial" w:hAnsi="Arial" w:cs="Arial"/>
          <w:color w:val="000000"/>
          <w:lang w:eastAsia="es-GT"/>
        </w:rPr>
      </w:pPr>
      <w:r w:rsidRPr="007501B7">
        <w:rPr>
          <w:rFonts w:ascii="Arial" w:hAnsi="Arial" w:cs="Arial"/>
          <w:b/>
          <w:bCs/>
          <w:color w:val="000000"/>
          <w:lang w:eastAsia="es-GT"/>
        </w:rPr>
        <w:t>POM:</w:t>
      </w:r>
      <w:r w:rsidRPr="007501B7">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Plan Operativo Multianual</w:t>
      </w:r>
      <w:r>
        <w:rPr>
          <w:rFonts w:ascii="Arial" w:hAnsi="Arial" w:cs="Arial"/>
          <w:color w:val="000000"/>
          <w:lang w:eastAsia="es-GT"/>
        </w:rPr>
        <w:t>.</w:t>
      </w:r>
    </w:p>
    <w:p w14:paraId="4B03CA8F" w14:textId="77777777" w:rsidR="00170982" w:rsidRDefault="00170982" w:rsidP="004029E9">
      <w:pPr>
        <w:spacing w:before="0" w:after="0"/>
        <w:ind w:firstLine="426"/>
        <w:contextualSpacing/>
        <w:rPr>
          <w:rFonts w:ascii="Arial" w:hAnsi="Arial" w:cs="Arial"/>
          <w:b/>
          <w:bCs/>
          <w:color w:val="000000"/>
          <w:lang w:eastAsia="es-GT"/>
        </w:rPr>
      </w:pPr>
    </w:p>
    <w:p w14:paraId="3C41EC20" w14:textId="5EA82543" w:rsidR="00170982" w:rsidRDefault="00170982" w:rsidP="004029E9">
      <w:pPr>
        <w:spacing w:before="0" w:after="0"/>
        <w:ind w:firstLine="426"/>
        <w:contextualSpacing/>
        <w:rPr>
          <w:rFonts w:ascii="Arial" w:hAnsi="Arial" w:cs="Arial"/>
          <w:color w:val="000000"/>
          <w:lang w:eastAsia="es-GT"/>
        </w:rPr>
      </w:pPr>
      <w:r w:rsidRPr="00E2310C">
        <w:rPr>
          <w:rFonts w:ascii="Arial" w:hAnsi="Arial" w:cs="Arial"/>
          <w:b/>
          <w:bCs/>
          <w:color w:val="000000"/>
          <w:lang w:eastAsia="es-GT"/>
        </w:rPr>
        <w:t>ROI</w:t>
      </w:r>
      <w:r>
        <w:rPr>
          <w:rFonts w:ascii="Arial" w:hAnsi="Arial" w:cs="Arial"/>
          <w:b/>
          <w:bCs/>
          <w:color w:val="000000"/>
          <w:lang w:eastAsia="es-GT"/>
        </w:rPr>
        <w:t>:</w:t>
      </w:r>
      <w:r>
        <w:rPr>
          <w:rFonts w:ascii="Arial" w:hAnsi="Arial" w:cs="Arial"/>
          <w:b/>
          <w:bCs/>
          <w:color w:val="000000"/>
          <w:lang w:eastAsia="es-GT"/>
        </w:rPr>
        <w:tab/>
      </w:r>
      <w:r w:rsidR="00927351">
        <w:rPr>
          <w:rFonts w:ascii="Arial" w:hAnsi="Arial" w:cs="Arial"/>
          <w:b/>
          <w:bCs/>
          <w:color w:val="000000"/>
          <w:lang w:eastAsia="es-GT"/>
        </w:rPr>
        <w:tab/>
      </w:r>
      <w:r w:rsidRPr="007A4D61">
        <w:rPr>
          <w:rFonts w:ascii="Arial" w:hAnsi="Arial" w:cs="Arial"/>
          <w:color w:val="000000"/>
          <w:lang w:eastAsia="es-GT"/>
        </w:rPr>
        <w:t>Reglamento Orgánico Interno</w:t>
      </w:r>
      <w:r>
        <w:rPr>
          <w:rFonts w:ascii="Arial" w:hAnsi="Arial" w:cs="Arial"/>
          <w:color w:val="000000"/>
          <w:lang w:eastAsia="es-GT"/>
        </w:rPr>
        <w:t>.</w:t>
      </w:r>
    </w:p>
    <w:p w14:paraId="6B7E9AF3" w14:textId="77777777" w:rsidR="00170982" w:rsidRDefault="00170982" w:rsidP="004029E9">
      <w:pPr>
        <w:spacing w:before="0" w:after="0"/>
        <w:ind w:firstLine="426"/>
        <w:contextualSpacing/>
        <w:rPr>
          <w:rFonts w:ascii="Arial" w:hAnsi="Arial" w:cs="Arial"/>
          <w:b/>
          <w:bCs/>
          <w:color w:val="000000"/>
          <w:lang w:eastAsia="es-GT"/>
        </w:rPr>
      </w:pPr>
    </w:p>
    <w:p w14:paraId="480C55A0" w14:textId="77777777" w:rsidR="00170982" w:rsidRDefault="00170982" w:rsidP="004029E9">
      <w:pPr>
        <w:spacing w:before="0" w:after="0"/>
        <w:ind w:firstLine="426"/>
        <w:contextualSpacing/>
        <w:rPr>
          <w:rFonts w:ascii="Arial" w:hAnsi="Arial" w:cs="Arial"/>
          <w:color w:val="000000"/>
          <w:lang w:eastAsia="es-GT"/>
        </w:rPr>
      </w:pPr>
      <w:r w:rsidRPr="00D82066">
        <w:rPr>
          <w:rFonts w:ascii="Arial" w:hAnsi="Arial" w:cs="Arial"/>
          <w:b/>
          <w:bCs/>
          <w:color w:val="000000"/>
          <w:lang w:eastAsia="es-GT"/>
        </w:rPr>
        <w:t>SEGEPLAN:</w:t>
      </w:r>
      <w:r w:rsidRPr="00E2310C">
        <w:rPr>
          <w:rFonts w:ascii="Arial" w:hAnsi="Arial" w:cs="Arial"/>
          <w:b/>
          <w:bCs/>
          <w:color w:val="000000"/>
          <w:lang w:eastAsia="es-GT"/>
        </w:rPr>
        <w:t xml:space="preserve"> </w:t>
      </w:r>
      <w:r w:rsidRPr="00E2310C">
        <w:rPr>
          <w:rFonts w:ascii="Arial" w:hAnsi="Arial" w:cs="Arial"/>
          <w:b/>
          <w:bCs/>
          <w:color w:val="000000"/>
          <w:lang w:eastAsia="es-GT"/>
        </w:rPr>
        <w:tab/>
      </w:r>
      <w:r w:rsidRPr="007A4D61">
        <w:rPr>
          <w:rFonts w:ascii="Arial" w:hAnsi="Arial" w:cs="Arial"/>
          <w:color w:val="000000"/>
          <w:lang w:eastAsia="es-GT"/>
        </w:rPr>
        <w:t>Secretaría de Planificación y Programación</w:t>
      </w:r>
      <w:r>
        <w:rPr>
          <w:rFonts w:ascii="Arial" w:hAnsi="Arial" w:cs="Arial"/>
          <w:color w:val="000000"/>
          <w:lang w:eastAsia="es-GT"/>
        </w:rPr>
        <w:t xml:space="preserve"> de la Presidencia.</w:t>
      </w:r>
    </w:p>
    <w:p w14:paraId="4F2B9010" w14:textId="77777777" w:rsidR="00FE6446" w:rsidRDefault="00FE6446" w:rsidP="00640AB3">
      <w:pPr>
        <w:spacing w:before="0" w:after="0"/>
        <w:ind w:left="2124" w:hanging="1698"/>
        <w:contextualSpacing/>
        <w:rPr>
          <w:rFonts w:ascii="PT Serif" w:hAnsi="PT Serif"/>
          <w:color w:val="000000"/>
          <w:sz w:val="26"/>
          <w:szCs w:val="26"/>
          <w:shd w:val="clear" w:color="auto" w:fill="FFFFFF"/>
        </w:rPr>
      </w:pPr>
    </w:p>
    <w:p w14:paraId="77CF9158" w14:textId="77777777" w:rsidR="00FE6446" w:rsidRPr="00FE6446" w:rsidRDefault="00FE6446" w:rsidP="00640AB3">
      <w:pPr>
        <w:spacing w:before="0" w:after="0"/>
        <w:ind w:left="2124" w:hanging="1698"/>
        <w:contextualSpacing/>
        <w:rPr>
          <w:rFonts w:ascii="Arial" w:hAnsi="Arial" w:cs="Arial"/>
          <w:color w:val="000000"/>
          <w:lang w:eastAsia="es-GT"/>
        </w:rPr>
      </w:pPr>
    </w:p>
    <w:p w14:paraId="405734CA" w14:textId="77777777" w:rsidR="00C679A2" w:rsidRPr="009F6DE7" w:rsidRDefault="00C679A2" w:rsidP="00C679A2">
      <w:pPr>
        <w:spacing w:before="0" w:after="200" w:line="276" w:lineRule="auto"/>
        <w:jc w:val="left"/>
        <w:rPr>
          <w:rFonts w:ascii="Arial" w:hAnsi="Arial" w:cs="Arial"/>
        </w:rPr>
      </w:pPr>
    </w:p>
    <w:p w14:paraId="313A55CE" w14:textId="77777777" w:rsidR="00C679A2" w:rsidRPr="00C679A2" w:rsidRDefault="00C679A2" w:rsidP="00870314">
      <w:pPr>
        <w:spacing w:before="0" w:after="200" w:line="276" w:lineRule="auto"/>
        <w:jc w:val="left"/>
        <w:rPr>
          <w:rFonts w:ascii="Arial" w:hAnsi="Arial" w:cs="Arial"/>
        </w:rPr>
      </w:pPr>
    </w:p>
    <w:p w14:paraId="15C4831D" w14:textId="77777777" w:rsidR="00C679A2" w:rsidRDefault="00C679A2" w:rsidP="00870314">
      <w:pPr>
        <w:spacing w:before="0" w:after="200" w:line="276" w:lineRule="auto"/>
        <w:jc w:val="left"/>
        <w:rPr>
          <w:rFonts w:ascii="Arial" w:hAnsi="Arial" w:cs="Arial"/>
          <w:lang w:val="es-ES"/>
        </w:rPr>
      </w:pPr>
    </w:p>
    <w:p w14:paraId="6405195C" w14:textId="77777777" w:rsidR="00C679A2" w:rsidRDefault="00C679A2" w:rsidP="00870314">
      <w:pPr>
        <w:spacing w:before="0" w:after="200" w:line="276" w:lineRule="auto"/>
        <w:jc w:val="left"/>
        <w:rPr>
          <w:rFonts w:ascii="Arial" w:hAnsi="Arial" w:cs="Arial"/>
          <w:lang w:val="es-ES"/>
        </w:rPr>
      </w:pPr>
    </w:p>
    <w:p w14:paraId="5CCD1898" w14:textId="77777777" w:rsidR="00C679A2" w:rsidRDefault="00C679A2" w:rsidP="00870314">
      <w:pPr>
        <w:spacing w:before="0" w:after="200" w:line="276" w:lineRule="auto"/>
        <w:jc w:val="left"/>
        <w:rPr>
          <w:rFonts w:ascii="Arial" w:hAnsi="Arial" w:cs="Arial"/>
          <w:lang w:val="es-ES"/>
        </w:rPr>
      </w:pPr>
    </w:p>
    <w:p w14:paraId="59F32745" w14:textId="77777777" w:rsidR="00C679A2" w:rsidRPr="00CB1326" w:rsidRDefault="00C679A2" w:rsidP="00870314">
      <w:pPr>
        <w:spacing w:before="0" w:after="200" w:line="276" w:lineRule="auto"/>
        <w:jc w:val="left"/>
        <w:rPr>
          <w:rFonts w:ascii="Arial" w:hAnsi="Arial" w:cs="Arial"/>
          <w:lang w:val="es-ES"/>
        </w:rPr>
      </w:pPr>
    </w:p>
    <w:sectPr w:rsidR="00C679A2" w:rsidRPr="00CB1326" w:rsidSect="007856EC">
      <w:pgSz w:w="12240" w:h="15840"/>
      <w:pgMar w:top="2098" w:right="1701" w:bottom="1474" w:left="1701"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558E1" w14:textId="77777777" w:rsidR="00F044AD" w:rsidRDefault="00F044AD" w:rsidP="00016DCC">
      <w:r>
        <w:separator/>
      </w:r>
    </w:p>
  </w:endnote>
  <w:endnote w:type="continuationSeparator" w:id="0">
    <w:p w14:paraId="2E031234" w14:textId="77777777" w:rsidR="00F044AD" w:rsidRDefault="00F044AD" w:rsidP="00016DCC">
      <w:r>
        <w:continuationSeparator/>
      </w:r>
    </w:p>
  </w:endnote>
  <w:endnote w:type="continuationNotice" w:id="1">
    <w:p w14:paraId="53CAB814" w14:textId="77777777" w:rsidR="00F044AD" w:rsidRDefault="00F044A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 w:name="PT Serif">
    <w:charset w:val="00"/>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857073"/>
      <w:docPartObj>
        <w:docPartGallery w:val="Page Numbers (Bottom of Page)"/>
        <w:docPartUnique/>
      </w:docPartObj>
    </w:sdtPr>
    <w:sdtEndPr/>
    <w:sdtContent>
      <w:p w14:paraId="5BBCD313" w14:textId="77777777" w:rsidR="000A324D" w:rsidRDefault="000A324D" w:rsidP="00D028F4">
        <w:pPr>
          <w:pStyle w:val="Piedepgina"/>
          <w:tabs>
            <w:tab w:val="left" w:pos="3871"/>
            <w:tab w:val="right" w:pos="8838"/>
          </w:tabs>
          <w:jc w:val="left"/>
        </w:pPr>
        <w:r>
          <w:tab/>
        </w:r>
        <w:r>
          <w:tab/>
        </w:r>
        <w:r>
          <w:tab/>
        </w:r>
        <w:r>
          <w:tab/>
        </w:r>
        <w:r>
          <w:fldChar w:fldCharType="begin"/>
        </w:r>
        <w:r>
          <w:instrText>PAGE   \* MERGEFORMAT</w:instrText>
        </w:r>
        <w:r>
          <w:fldChar w:fldCharType="separate"/>
        </w:r>
        <w:r w:rsidR="00D35E11" w:rsidRPr="00D35E11">
          <w:rPr>
            <w:noProof/>
            <w:lang w:val="es-ES"/>
          </w:rPr>
          <w:t>3</w:t>
        </w:r>
        <w:r>
          <w:fldChar w:fldCharType="end"/>
        </w:r>
      </w:p>
    </w:sdtContent>
  </w:sdt>
  <w:p w14:paraId="75FA5970" w14:textId="77777777" w:rsidR="000A324D" w:rsidRPr="00B10991" w:rsidRDefault="000A324D"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2E236" w14:textId="77777777" w:rsidR="00F044AD" w:rsidRDefault="00F044AD" w:rsidP="00016DCC">
      <w:r>
        <w:separator/>
      </w:r>
    </w:p>
  </w:footnote>
  <w:footnote w:type="continuationSeparator" w:id="0">
    <w:p w14:paraId="7426BBA1" w14:textId="77777777" w:rsidR="00F044AD" w:rsidRDefault="00F044AD" w:rsidP="00016DCC">
      <w:r>
        <w:continuationSeparator/>
      </w:r>
    </w:p>
  </w:footnote>
  <w:footnote w:type="continuationNotice" w:id="1">
    <w:p w14:paraId="4A06E92F" w14:textId="77777777" w:rsidR="00F044AD" w:rsidRDefault="00F044A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87EC" w14:textId="77777777" w:rsidR="000A324D" w:rsidRPr="00870314" w:rsidRDefault="000A324D" w:rsidP="00870314">
    <w:pPr>
      <w:pStyle w:val="Encabezado"/>
    </w:pPr>
    <w:r>
      <w:rPr>
        <w:noProof/>
        <w:lang w:eastAsia="es-GT"/>
      </w:rPr>
      <w:drawing>
        <wp:anchor distT="0" distB="0" distL="114300" distR="114300" simplePos="0" relativeHeight="251658240" behindDoc="1" locked="0" layoutInCell="1" allowOverlap="1" wp14:anchorId="122C26B0" wp14:editId="42D4D9EC">
          <wp:simplePos x="0" y="0"/>
          <wp:positionH relativeFrom="column">
            <wp:posOffset>-1097686</wp:posOffset>
          </wp:positionH>
          <wp:positionV relativeFrom="paragraph">
            <wp:posOffset>-457276</wp:posOffset>
          </wp:positionV>
          <wp:extent cx="7769280" cy="10054363"/>
          <wp:effectExtent l="0" t="0" r="3175" b="4445"/>
          <wp:wrapNone/>
          <wp:docPr id="662009493" name="Imagen 662009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9280" cy="1005436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A1A4" w14:textId="77777777" w:rsidR="000A324D" w:rsidRDefault="000A324D">
    <w:pPr>
      <w:pStyle w:val="Encabezado"/>
    </w:pPr>
  </w:p>
  <w:p w14:paraId="0C9BEB3F" w14:textId="77777777" w:rsidR="000A324D" w:rsidRDefault="000A32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EC9"/>
    <w:multiLevelType w:val="multilevel"/>
    <w:tmpl w:val="172C40F8"/>
    <w:lvl w:ilvl="0">
      <w:start w:val="1"/>
      <w:numFmt w:val="decimal"/>
      <w:lvlText w:val="%1"/>
      <w:lvlJc w:val="left"/>
      <w:pPr>
        <w:ind w:left="405" w:hanging="40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6076D5A"/>
    <w:multiLevelType w:val="hybridMultilevel"/>
    <w:tmpl w:val="BB40232A"/>
    <w:lvl w:ilvl="0" w:tplc="100A0001">
      <w:start w:val="1"/>
      <w:numFmt w:val="bullet"/>
      <w:lvlText w:val=""/>
      <w:lvlJc w:val="left"/>
      <w:pPr>
        <w:ind w:left="1866" w:hanging="360"/>
      </w:pPr>
      <w:rPr>
        <w:rFonts w:ascii="Symbol" w:hAnsi="Symbol" w:hint="default"/>
      </w:rPr>
    </w:lvl>
    <w:lvl w:ilvl="1" w:tplc="100A0003" w:tentative="1">
      <w:start w:val="1"/>
      <w:numFmt w:val="bullet"/>
      <w:lvlText w:val="o"/>
      <w:lvlJc w:val="left"/>
      <w:pPr>
        <w:ind w:left="2586" w:hanging="360"/>
      </w:pPr>
      <w:rPr>
        <w:rFonts w:ascii="Courier New" w:hAnsi="Courier New" w:cs="Courier New" w:hint="default"/>
      </w:rPr>
    </w:lvl>
    <w:lvl w:ilvl="2" w:tplc="100A0005" w:tentative="1">
      <w:start w:val="1"/>
      <w:numFmt w:val="bullet"/>
      <w:lvlText w:val=""/>
      <w:lvlJc w:val="left"/>
      <w:pPr>
        <w:ind w:left="3306" w:hanging="360"/>
      </w:pPr>
      <w:rPr>
        <w:rFonts w:ascii="Wingdings" w:hAnsi="Wingdings" w:hint="default"/>
      </w:rPr>
    </w:lvl>
    <w:lvl w:ilvl="3" w:tplc="100A0001" w:tentative="1">
      <w:start w:val="1"/>
      <w:numFmt w:val="bullet"/>
      <w:lvlText w:val=""/>
      <w:lvlJc w:val="left"/>
      <w:pPr>
        <w:ind w:left="4026" w:hanging="360"/>
      </w:pPr>
      <w:rPr>
        <w:rFonts w:ascii="Symbol" w:hAnsi="Symbol" w:hint="default"/>
      </w:rPr>
    </w:lvl>
    <w:lvl w:ilvl="4" w:tplc="100A0003" w:tentative="1">
      <w:start w:val="1"/>
      <w:numFmt w:val="bullet"/>
      <w:lvlText w:val="o"/>
      <w:lvlJc w:val="left"/>
      <w:pPr>
        <w:ind w:left="4746" w:hanging="360"/>
      </w:pPr>
      <w:rPr>
        <w:rFonts w:ascii="Courier New" w:hAnsi="Courier New" w:cs="Courier New" w:hint="default"/>
      </w:rPr>
    </w:lvl>
    <w:lvl w:ilvl="5" w:tplc="100A0005" w:tentative="1">
      <w:start w:val="1"/>
      <w:numFmt w:val="bullet"/>
      <w:lvlText w:val=""/>
      <w:lvlJc w:val="left"/>
      <w:pPr>
        <w:ind w:left="5466" w:hanging="360"/>
      </w:pPr>
      <w:rPr>
        <w:rFonts w:ascii="Wingdings" w:hAnsi="Wingdings" w:hint="default"/>
      </w:rPr>
    </w:lvl>
    <w:lvl w:ilvl="6" w:tplc="100A0001" w:tentative="1">
      <w:start w:val="1"/>
      <w:numFmt w:val="bullet"/>
      <w:lvlText w:val=""/>
      <w:lvlJc w:val="left"/>
      <w:pPr>
        <w:ind w:left="6186" w:hanging="360"/>
      </w:pPr>
      <w:rPr>
        <w:rFonts w:ascii="Symbol" w:hAnsi="Symbol" w:hint="default"/>
      </w:rPr>
    </w:lvl>
    <w:lvl w:ilvl="7" w:tplc="100A0003" w:tentative="1">
      <w:start w:val="1"/>
      <w:numFmt w:val="bullet"/>
      <w:lvlText w:val="o"/>
      <w:lvlJc w:val="left"/>
      <w:pPr>
        <w:ind w:left="6906" w:hanging="360"/>
      </w:pPr>
      <w:rPr>
        <w:rFonts w:ascii="Courier New" w:hAnsi="Courier New" w:cs="Courier New" w:hint="default"/>
      </w:rPr>
    </w:lvl>
    <w:lvl w:ilvl="8" w:tplc="100A0005" w:tentative="1">
      <w:start w:val="1"/>
      <w:numFmt w:val="bullet"/>
      <w:lvlText w:val=""/>
      <w:lvlJc w:val="left"/>
      <w:pPr>
        <w:ind w:left="7626" w:hanging="360"/>
      </w:pPr>
      <w:rPr>
        <w:rFonts w:ascii="Wingdings" w:hAnsi="Wingdings" w:hint="default"/>
      </w:rPr>
    </w:lvl>
  </w:abstractNum>
  <w:abstractNum w:abstractNumId="2" w15:restartNumberingAfterBreak="0">
    <w:nsid w:val="06E10D45"/>
    <w:multiLevelType w:val="hybridMultilevel"/>
    <w:tmpl w:val="A02639BA"/>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0977C7"/>
    <w:multiLevelType w:val="multilevel"/>
    <w:tmpl w:val="0BFE5086"/>
    <w:lvl w:ilvl="0">
      <w:start w:val="2"/>
      <w:numFmt w:val="decimal"/>
      <w:lvlText w:val="%1."/>
      <w:lvlJc w:val="left"/>
      <w:pPr>
        <w:ind w:left="480" w:hanging="480"/>
      </w:pPr>
      <w:rPr>
        <w:rFonts w:ascii="Arial" w:hAnsi="Arial" w:cs="Arial" w:hint="default"/>
        <w:b/>
        <w:bCs/>
        <w:sz w:val="28"/>
        <w:szCs w:val="28"/>
      </w:rPr>
    </w:lvl>
    <w:lvl w:ilvl="1">
      <w:start w:val="1"/>
      <w:numFmt w:val="decimal"/>
      <w:lvlText w:val="%1.%2."/>
      <w:lvlJc w:val="left"/>
      <w:pPr>
        <w:ind w:left="720" w:hanging="720"/>
      </w:pPr>
      <w:rPr>
        <w:rFonts w:hint="default"/>
        <w:sz w:val="24"/>
        <w:szCs w:val="22"/>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4" w15:restartNumberingAfterBreak="0">
    <w:nsid w:val="0C7E7DEE"/>
    <w:multiLevelType w:val="multilevel"/>
    <w:tmpl w:val="C570F25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912DC3"/>
    <w:multiLevelType w:val="hybridMultilevel"/>
    <w:tmpl w:val="A8F42BA6"/>
    <w:lvl w:ilvl="0" w:tplc="100A0001">
      <w:start w:val="1"/>
      <w:numFmt w:val="bullet"/>
      <w:lvlText w:val=""/>
      <w:lvlJc w:val="left"/>
      <w:pPr>
        <w:ind w:left="1800" w:hanging="360"/>
      </w:pPr>
      <w:rPr>
        <w:rFonts w:ascii="Symbol" w:hAnsi="Symbol"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6" w15:restartNumberingAfterBreak="0">
    <w:nsid w:val="12D95255"/>
    <w:multiLevelType w:val="hybridMultilevel"/>
    <w:tmpl w:val="01CEBB62"/>
    <w:lvl w:ilvl="0" w:tplc="100A0001">
      <w:start w:val="1"/>
      <w:numFmt w:val="bullet"/>
      <w:lvlText w:val=""/>
      <w:lvlJc w:val="left"/>
      <w:pPr>
        <w:ind w:left="720" w:hanging="360"/>
      </w:pPr>
      <w:rPr>
        <w:rFonts w:ascii="Symbol" w:hAnsi="Symbol" w:hint="default"/>
        <w:strike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8" w15:restartNumberingAfterBreak="0">
    <w:nsid w:val="216F6878"/>
    <w:multiLevelType w:val="multilevel"/>
    <w:tmpl w:val="064E4282"/>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4CF643E"/>
    <w:multiLevelType w:val="hybridMultilevel"/>
    <w:tmpl w:val="D50CC0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251552CC"/>
    <w:multiLevelType w:val="hybridMultilevel"/>
    <w:tmpl w:val="22DCDD32"/>
    <w:lvl w:ilvl="0" w:tplc="48DEC80C">
      <w:start w:val="5"/>
      <w:numFmt w:val="bullet"/>
      <w:lvlText w:val="-"/>
      <w:lvlJc w:val="left"/>
      <w:pPr>
        <w:ind w:left="1845" w:hanging="360"/>
      </w:pPr>
      <w:rPr>
        <w:rFonts w:ascii="Arial" w:eastAsia="Calibri" w:hAnsi="Arial" w:cs="Arial" w:hint="default"/>
        <w:color w:val="auto"/>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11"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9A2236"/>
    <w:multiLevelType w:val="hybridMultilevel"/>
    <w:tmpl w:val="3E54A68C"/>
    <w:lvl w:ilvl="0" w:tplc="51246C68">
      <w:start w:val="1"/>
      <w:numFmt w:val="decimal"/>
      <w:lvlText w:val="%1."/>
      <w:lvlJc w:val="left"/>
      <w:pPr>
        <w:ind w:left="792" w:hanging="360"/>
      </w:pPr>
      <w:rPr>
        <w:rFonts w:hint="default"/>
      </w:rPr>
    </w:lvl>
    <w:lvl w:ilvl="1" w:tplc="100A0019">
      <w:start w:val="1"/>
      <w:numFmt w:val="lowerLetter"/>
      <w:lvlText w:val="%2."/>
      <w:lvlJc w:val="left"/>
      <w:pPr>
        <w:ind w:left="1512" w:hanging="360"/>
      </w:pPr>
    </w:lvl>
    <w:lvl w:ilvl="2" w:tplc="100A001B" w:tentative="1">
      <w:start w:val="1"/>
      <w:numFmt w:val="lowerRoman"/>
      <w:lvlText w:val="%3."/>
      <w:lvlJc w:val="right"/>
      <w:pPr>
        <w:ind w:left="2232" w:hanging="180"/>
      </w:pPr>
    </w:lvl>
    <w:lvl w:ilvl="3" w:tplc="100A000F" w:tentative="1">
      <w:start w:val="1"/>
      <w:numFmt w:val="decimal"/>
      <w:lvlText w:val="%4."/>
      <w:lvlJc w:val="left"/>
      <w:pPr>
        <w:ind w:left="2952" w:hanging="360"/>
      </w:pPr>
    </w:lvl>
    <w:lvl w:ilvl="4" w:tplc="100A0019" w:tentative="1">
      <w:start w:val="1"/>
      <w:numFmt w:val="lowerLetter"/>
      <w:lvlText w:val="%5."/>
      <w:lvlJc w:val="left"/>
      <w:pPr>
        <w:ind w:left="3672" w:hanging="360"/>
      </w:pPr>
    </w:lvl>
    <w:lvl w:ilvl="5" w:tplc="100A001B" w:tentative="1">
      <w:start w:val="1"/>
      <w:numFmt w:val="lowerRoman"/>
      <w:lvlText w:val="%6."/>
      <w:lvlJc w:val="right"/>
      <w:pPr>
        <w:ind w:left="4392" w:hanging="180"/>
      </w:pPr>
    </w:lvl>
    <w:lvl w:ilvl="6" w:tplc="100A000F" w:tentative="1">
      <w:start w:val="1"/>
      <w:numFmt w:val="decimal"/>
      <w:lvlText w:val="%7."/>
      <w:lvlJc w:val="left"/>
      <w:pPr>
        <w:ind w:left="5112" w:hanging="360"/>
      </w:pPr>
    </w:lvl>
    <w:lvl w:ilvl="7" w:tplc="100A0019" w:tentative="1">
      <w:start w:val="1"/>
      <w:numFmt w:val="lowerLetter"/>
      <w:lvlText w:val="%8."/>
      <w:lvlJc w:val="left"/>
      <w:pPr>
        <w:ind w:left="5832" w:hanging="360"/>
      </w:pPr>
    </w:lvl>
    <w:lvl w:ilvl="8" w:tplc="100A001B" w:tentative="1">
      <w:start w:val="1"/>
      <w:numFmt w:val="lowerRoman"/>
      <w:lvlText w:val="%9."/>
      <w:lvlJc w:val="right"/>
      <w:pPr>
        <w:ind w:left="6552" w:hanging="180"/>
      </w:pPr>
    </w:lvl>
  </w:abstractNum>
  <w:abstractNum w:abstractNumId="13"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41150751"/>
    <w:multiLevelType w:val="hybridMultilevel"/>
    <w:tmpl w:val="776E1736"/>
    <w:lvl w:ilvl="0" w:tplc="100A0001">
      <w:start w:val="1"/>
      <w:numFmt w:val="bullet"/>
      <w:lvlText w:val=""/>
      <w:lvlJc w:val="left"/>
      <w:pPr>
        <w:ind w:left="1571" w:hanging="360"/>
      </w:pPr>
      <w:rPr>
        <w:rFonts w:ascii="Symbol" w:hAnsi="Symbol" w:hint="default"/>
      </w:rPr>
    </w:lvl>
    <w:lvl w:ilvl="1" w:tplc="100A0003" w:tentative="1">
      <w:start w:val="1"/>
      <w:numFmt w:val="bullet"/>
      <w:lvlText w:val="o"/>
      <w:lvlJc w:val="left"/>
      <w:pPr>
        <w:ind w:left="2291" w:hanging="360"/>
      </w:pPr>
      <w:rPr>
        <w:rFonts w:ascii="Courier New" w:hAnsi="Courier New" w:cs="Courier New" w:hint="default"/>
      </w:rPr>
    </w:lvl>
    <w:lvl w:ilvl="2" w:tplc="100A0005" w:tentative="1">
      <w:start w:val="1"/>
      <w:numFmt w:val="bullet"/>
      <w:lvlText w:val=""/>
      <w:lvlJc w:val="left"/>
      <w:pPr>
        <w:ind w:left="3011" w:hanging="360"/>
      </w:pPr>
      <w:rPr>
        <w:rFonts w:ascii="Wingdings" w:hAnsi="Wingdings" w:hint="default"/>
      </w:rPr>
    </w:lvl>
    <w:lvl w:ilvl="3" w:tplc="100A0001" w:tentative="1">
      <w:start w:val="1"/>
      <w:numFmt w:val="bullet"/>
      <w:lvlText w:val=""/>
      <w:lvlJc w:val="left"/>
      <w:pPr>
        <w:ind w:left="3731" w:hanging="360"/>
      </w:pPr>
      <w:rPr>
        <w:rFonts w:ascii="Symbol" w:hAnsi="Symbol" w:hint="default"/>
      </w:rPr>
    </w:lvl>
    <w:lvl w:ilvl="4" w:tplc="100A0003" w:tentative="1">
      <w:start w:val="1"/>
      <w:numFmt w:val="bullet"/>
      <w:lvlText w:val="o"/>
      <w:lvlJc w:val="left"/>
      <w:pPr>
        <w:ind w:left="4451" w:hanging="360"/>
      </w:pPr>
      <w:rPr>
        <w:rFonts w:ascii="Courier New" w:hAnsi="Courier New" w:cs="Courier New" w:hint="default"/>
      </w:rPr>
    </w:lvl>
    <w:lvl w:ilvl="5" w:tplc="100A0005" w:tentative="1">
      <w:start w:val="1"/>
      <w:numFmt w:val="bullet"/>
      <w:lvlText w:val=""/>
      <w:lvlJc w:val="left"/>
      <w:pPr>
        <w:ind w:left="5171" w:hanging="360"/>
      </w:pPr>
      <w:rPr>
        <w:rFonts w:ascii="Wingdings" w:hAnsi="Wingdings" w:hint="default"/>
      </w:rPr>
    </w:lvl>
    <w:lvl w:ilvl="6" w:tplc="100A0001" w:tentative="1">
      <w:start w:val="1"/>
      <w:numFmt w:val="bullet"/>
      <w:lvlText w:val=""/>
      <w:lvlJc w:val="left"/>
      <w:pPr>
        <w:ind w:left="5891" w:hanging="360"/>
      </w:pPr>
      <w:rPr>
        <w:rFonts w:ascii="Symbol" w:hAnsi="Symbol" w:hint="default"/>
      </w:rPr>
    </w:lvl>
    <w:lvl w:ilvl="7" w:tplc="100A0003" w:tentative="1">
      <w:start w:val="1"/>
      <w:numFmt w:val="bullet"/>
      <w:lvlText w:val="o"/>
      <w:lvlJc w:val="left"/>
      <w:pPr>
        <w:ind w:left="6611" w:hanging="360"/>
      </w:pPr>
      <w:rPr>
        <w:rFonts w:ascii="Courier New" w:hAnsi="Courier New" w:cs="Courier New" w:hint="default"/>
      </w:rPr>
    </w:lvl>
    <w:lvl w:ilvl="8" w:tplc="100A0005" w:tentative="1">
      <w:start w:val="1"/>
      <w:numFmt w:val="bullet"/>
      <w:lvlText w:val=""/>
      <w:lvlJc w:val="left"/>
      <w:pPr>
        <w:ind w:left="7331" w:hanging="360"/>
      </w:pPr>
      <w:rPr>
        <w:rFonts w:ascii="Wingdings" w:hAnsi="Wingdings" w:hint="default"/>
      </w:rPr>
    </w:lvl>
  </w:abstractNum>
  <w:abstractNum w:abstractNumId="15" w15:restartNumberingAfterBreak="0">
    <w:nsid w:val="41A2297B"/>
    <w:multiLevelType w:val="multilevel"/>
    <w:tmpl w:val="861ECD2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22F49C8"/>
    <w:multiLevelType w:val="hybridMultilevel"/>
    <w:tmpl w:val="70DAB49C"/>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150B1E"/>
    <w:multiLevelType w:val="hybridMultilevel"/>
    <w:tmpl w:val="5DC81EC6"/>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18" w15:restartNumberingAfterBreak="0">
    <w:nsid w:val="45FF030B"/>
    <w:multiLevelType w:val="hybridMultilevel"/>
    <w:tmpl w:val="99E461CC"/>
    <w:lvl w:ilvl="0" w:tplc="480E9728">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FE1EBF"/>
    <w:multiLevelType w:val="multilevel"/>
    <w:tmpl w:val="D958869C"/>
    <w:lvl w:ilvl="0">
      <w:start w:val="1"/>
      <w:numFmt w:val="decimal"/>
      <w:lvlText w:val="%1."/>
      <w:lvlJc w:val="left"/>
      <w:pPr>
        <w:ind w:left="720" w:hanging="360"/>
      </w:pPr>
      <w:rPr>
        <w:rFonts w:hint="default"/>
        <w:strike w:val="0"/>
      </w:rPr>
    </w:lvl>
    <w:lvl w:ilvl="1">
      <w:start w:val="3"/>
      <w:numFmt w:val="decimal"/>
      <w:isLgl/>
      <w:lvlText w:val="%1.%2"/>
      <w:lvlJc w:val="left"/>
      <w:pPr>
        <w:ind w:left="2160" w:hanging="360"/>
      </w:pPr>
      <w:rPr>
        <w:rFonts w:hint="default"/>
        <w:b/>
        <w:color w:val="auto"/>
      </w:rPr>
    </w:lvl>
    <w:lvl w:ilvl="2">
      <w:start w:val="1"/>
      <w:numFmt w:val="decimal"/>
      <w:isLgl/>
      <w:lvlText w:val="%1.%2.%3"/>
      <w:lvlJc w:val="left"/>
      <w:pPr>
        <w:ind w:left="3960" w:hanging="720"/>
      </w:pPr>
      <w:rPr>
        <w:rFonts w:hint="default"/>
        <w:b/>
        <w:color w:val="auto"/>
      </w:rPr>
    </w:lvl>
    <w:lvl w:ilvl="3">
      <w:start w:val="1"/>
      <w:numFmt w:val="decimal"/>
      <w:isLgl/>
      <w:lvlText w:val="%1.%2.%3.%4"/>
      <w:lvlJc w:val="left"/>
      <w:pPr>
        <w:ind w:left="5760" w:hanging="1080"/>
      </w:pPr>
      <w:rPr>
        <w:rFonts w:hint="default"/>
        <w:b/>
        <w:color w:val="auto"/>
      </w:rPr>
    </w:lvl>
    <w:lvl w:ilvl="4">
      <w:start w:val="1"/>
      <w:numFmt w:val="decimal"/>
      <w:isLgl/>
      <w:lvlText w:val="%1.%2.%3.%4.%5"/>
      <w:lvlJc w:val="left"/>
      <w:pPr>
        <w:ind w:left="7200" w:hanging="1080"/>
      </w:pPr>
      <w:rPr>
        <w:rFonts w:hint="default"/>
        <w:b/>
        <w:color w:val="auto"/>
      </w:rPr>
    </w:lvl>
    <w:lvl w:ilvl="5">
      <w:start w:val="1"/>
      <w:numFmt w:val="decimal"/>
      <w:isLgl/>
      <w:lvlText w:val="%1.%2.%3.%4.%5.%6"/>
      <w:lvlJc w:val="left"/>
      <w:pPr>
        <w:ind w:left="9000" w:hanging="1440"/>
      </w:pPr>
      <w:rPr>
        <w:rFonts w:hint="default"/>
        <w:b/>
        <w:color w:val="auto"/>
      </w:rPr>
    </w:lvl>
    <w:lvl w:ilvl="6">
      <w:start w:val="1"/>
      <w:numFmt w:val="decimal"/>
      <w:isLgl/>
      <w:lvlText w:val="%1.%2.%3.%4.%5.%6.%7"/>
      <w:lvlJc w:val="left"/>
      <w:pPr>
        <w:ind w:left="10440" w:hanging="1440"/>
      </w:pPr>
      <w:rPr>
        <w:rFonts w:hint="default"/>
        <w:b/>
        <w:color w:val="auto"/>
      </w:rPr>
    </w:lvl>
    <w:lvl w:ilvl="7">
      <w:start w:val="1"/>
      <w:numFmt w:val="decimal"/>
      <w:isLgl/>
      <w:lvlText w:val="%1.%2.%3.%4.%5.%6.%7.%8"/>
      <w:lvlJc w:val="left"/>
      <w:pPr>
        <w:ind w:left="12240" w:hanging="1800"/>
      </w:pPr>
      <w:rPr>
        <w:rFonts w:hint="default"/>
        <w:b/>
        <w:color w:val="auto"/>
      </w:rPr>
    </w:lvl>
    <w:lvl w:ilvl="8">
      <w:start w:val="1"/>
      <w:numFmt w:val="decimal"/>
      <w:isLgl/>
      <w:lvlText w:val="%1.%2.%3.%4.%5.%6.%7.%8.%9"/>
      <w:lvlJc w:val="left"/>
      <w:pPr>
        <w:ind w:left="13680" w:hanging="1800"/>
      </w:pPr>
      <w:rPr>
        <w:rFonts w:hint="default"/>
        <w:b/>
        <w:color w:val="auto"/>
      </w:rPr>
    </w:lvl>
  </w:abstractNum>
  <w:abstractNum w:abstractNumId="20" w15:restartNumberingAfterBreak="0">
    <w:nsid w:val="58877E22"/>
    <w:multiLevelType w:val="hybridMultilevel"/>
    <w:tmpl w:val="7AFEC8FE"/>
    <w:lvl w:ilvl="0" w:tplc="100A0001">
      <w:start w:val="1"/>
      <w:numFmt w:val="bullet"/>
      <w:lvlText w:val=""/>
      <w:lvlJc w:val="left"/>
      <w:pPr>
        <w:ind w:left="1571" w:hanging="360"/>
      </w:pPr>
      <w:rPr>
        <w:rFonts w:ascii="Symbol" w:hAnsi="Symbol" w:hint="default"/>
      </w:rPr>
    </w:lvl>
    <w:lvl w:ilvl="1" w:tplc="100A0003" w:tentative="1">
      <w:start w:val="1"/>
      <w:numFmt w:val="bullet"/>
      <w:lvlText w:val="o"/>
      <w:lvlJc w:val="left"/>
      <w:pPr>
        <w:ind w:left="2291" w:hanging="360"/>
      </w:pPr>
      <w:rPr>
        <w:rFonts w:ascii="Courier New" w:hAnsi="Courier New" w:cs="Courier New" w:hint="default"/>
      </w:rPr>
    </w:lvl>
    <w:lvl w:ilvl="2" w:tplc="100A0005" w:tentative="1">
      <w:start w:val="1"/>
      <w:numFmt w:val="bullet"/>
      <w:lvlText w:val=""/>
      <w:lvlJc w:val="left"/>
      <w:pPr>
        <w:ind w:left="3011" w:hanging="360"/>
      </w:pPr>
      <w:rPr>
        <w:rFonts w:ascii="Wingdings" w:hAnsi="Wingdings" w:hint="default"/>
      </w:rPr>
    </w:lvl>
    <w:lvl w:ilvl="3" w:tplc="100A0001" w:tentative="1">
      <w:start w:val="1"/>
      <w:numFmt w:val="bullet"/>
      <w:lvlText w:val=""/>
      <w:lvlJc w:val="left"/>
      <w:pPr>
        <w:ind w:left="3731" w:hanging="360"/>
      </w:pPr>
      <w:rPr>
        <w:rFonts w:ascii="Symbol" w:hAnsi="Symbol" w:hint="default"/>
      </w:rPr>
    </w:lvl>
    <w:lvl w:ilvl="4" w:tplc="100A0003" w:tentative="1">
      <w:start w:val="1"/>
      <w:numFmt w:val="bullet"/>
      <w:lvlText w:val="o"/>
      <w:lvlJc w:val="left"/>
      <w:pPr>
        <w:ind w:left="4451" w:hanging="360"/>
      </w:pPr>
      <w:rPr>
        <w:rFonts w:ascii="Courier New" w:hAnsi="Courier New" w:cs="Courier New" w:hint="default"/>
      </w:rPr>
    </w:lvl>
    <w:lvl w:ilvl="5" w:tplc="100A0005" w:tentative="1">
      <w:start w:val="1"/>
      <w:numFmt w:val="bullet"/>
      <w:lvlText w:val=""/>
      <w:lvlJc w:val="left"/>
      <w:pPr>
        <w:ind w:left="5171" w:hanging="360"/>
      </w:pPr>
      <w:rPr>
        <w:rFonts w:ascii="Wingdings" w:hAnsi="Wingdings" w:hint="default"/>
      </w:rPr>
    </w:lvl>
    <w:lvl w:ilvl="6" w:tplc="100A0001" w:tentative="1">
      <w:start w:val="1"/>
      <w:numFmt w:val="bullet"/>
      <w:lvlText w:val=""/>
      <w:lvlJc w:val="left"/>
      <w:pPr>
        <w:ind w:left="5891" w:hanging="360"/>
      </w:pPr>
      <w:rPr>
        <w:rFonts w:ascii="Symbol" w:hAnsi="Symbol" w:hint="default"/>
      </w:rPr>
    </w:lvl>
    <w:lvl w:ilvl="7" w:tplc="100A0003" w:tentative="1">
      <w:start w:val="1"/>
      <w:numFmt w:val="bullet"/>
      <w:lvlText w:val="o"/>
      <w:lvlJc w:val="left"/>
      <w:pPr>
        <w:ind w:left="6611" w:hanging="360"/>
      </w:pPr>
      <w:rPr>
        <w:rFonts w:ascii="Courier New" w:hAnsi="Courier New" w:cs="Courier New" w:hint="default"/>
      </w:rPr>
    </w:lvl>
    <w:lvl w:ilvl="8" w:tplc="100A0005" w:tentative="1">
      <w:start w:val="1"/>
      <w:numFmt w:val="bullet"/>
      <w:lvlText w:val=""/>
      <w:lvlJc w:val="left"/>
      <w:pPr>
        <w:ind w:left="7331" w:hanging="360"/>
      </w:pPr>
      <w:rPr>
        <w:rFonts w:ascii="Wingdings" w:hAnsi="Wingdings" w:hint="default"/>
      </w:rPr>
    </w:lvl>
  </w:abstractNum>
  <w:abstractNum w:abstractNumId="21" w15:restartNumberingAfterBreak="0">
    <w:nsid w:val="5E512089"/>
    <w:multiLevelType w:val="hybridMultilevel"/>
    <w:tmpl w:val="9ECA4A84"/>
    <w:lvl w:ilvl="0" w:tplc="100A0001">
      <w:start w:val="1"/>
      <w:numFmt w:val="bullet"/>
      <w:lvlText w:val=""/>
      <w:lvlJc w:val="left"/>
      <w:pPr>
        <w:ind w:left="1146" w:hanging="360"/>
      </w:pPr>
      <w:rPr>
        <w:rFonts w:ascii="Symbol" w:hAnsi="Symbol"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22" w15:restartNumberingAfterBreak="0">
    <w:nsid w:val="60805811"/>
    <w:multiLevelType w:val="multilevel"/>
    <w:tmpl w:val="ADD40A3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62147654"/>
    <w:multiLevelType w:val="hybridMultilevel"/>
    <w:tmpl w:val="C35406FA"/>
    <w:lvl w:ilvl="0" w:tplc="DE98F7FA">
      <w:start w:val="1"/>
      <w:numFmt w:val="bullet"/>
      <w:lvlText w:val=""/>
      <w:lvlJc w:val="left"/>
      <w:pPr>
        <w:ind w:left="720" w:hanging="360"/>
      </w:pPr>
      <w:rPr>
        <w:rFonts w:ascii="Wingdings" w:hAnsi="Wingdings" w:hint="default"/>
        <w:strike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25" w15:restartNumberingAfterBreak="0">
    <w:nsid w:val="652F1B52"/>
    <w:multiLevelType w:val="hybridMultilevel"/>
    <w:tmpl w:val="523E8AA2"/>
    <w:lvl w:ilvl="0" w:tplc="07884D22">
      <w:start w:val="1"/>
      <w:numFmt w:val="bullet"/>
      <w:lvlText w:val=""/>
      <w:lvlJc w:val="left"/>
      <w:pPr>
        <w:ind w:left="1146" w:hanging="360"/>
      </w:pPr>
      <w:rPr>
        <w:rFonts w:ascii="Wingdings" w:hAnsi="Wingdings" w:hint="default"/>
        <w:strike w:val="0"/>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6" w15:restartNumberingAfterBreak="0">
    <w:nsid w:val="65801F3A"/>
    <w:multiLevelType w:val="hybridMultilevel"/>
    <w:tmpl w:val="B89CE022"/>
    <w:lvl w:ilvl="0" w:tplc="0EC86B68">
      <w:start w:val="1"/>
      <w:numFmt w:val="decimal"/>
      <w:lvlText w:val="%1."/>
      <w:lvlJc w:val="left"/>
      <w:pPr>
        <w:ind w:left="502" w:hanging="360"/>
      </w:pPr>
      <w:rPr>
        <w:rFonts w:ascii="Arial" w:eastAsia="Times New Roman" w:hAnsi="Arial" w:cs="Arial" w:hint="default"/>
        <w:color w:val="auto"/>
        <w:sz w:val="24"/>
        <w:u w:val="none"/>
      </w:rPr>
    </w:lvl>
    <w:lvl w:ilvl="1" w:tplc="100A0019" w:tentative="1">
      <w:start w:val="1"/>
      <w:numFmt w:val="lowerLetter"/>
      <w:lvlText w:val="%2."/>
      <w:lvlJc w:val="left"/>
      <w:pPr>
        <w:ind w:left="1222" w:hanging="360"/>
      </w:pPr>
    </w:lvl>
    <w:lvl w:ilvl="2" w:tplc="100A001B" w:tentative="1">
      <w:start w:val="1"/>
      <w:numFmt w:val="lowerRoman"/>
      <w:lvlText w:val="%3."/>
      <w:lvlJc w:val="right"/>
      <w:pPr>
        <w:ind w:left="1942" w:hanging="180"/>
      </w:pPr>
    </w:lvl>
    <w:lvl w:ilvl="3" w:tplc="100A000F" w:tentative="1">
      <w:start w:val="1"/>
      <w:numFmt w:val="decimal"/>
      <w:lvlText w:val="%4."/>
      <w:lvlJc w:val="left"/>
      <w:pPr>
        <w:ind w:left="2662" w:hanging="360"/>
      </w:pPr>
    </w:lvl>
    <w:lvl w:ilvl="4" w:tplc="100A0019" w:tentative="1">
      <w:start w:val="1"/>
      <w:numFmt w:val="lowerLetter"/>
      <w:lvlText w:val="%5."/>
      <w:lvlJc w:val="left"/>
      <w:pPr>
        <w:ind w:left="3382" w:hanging="360"/>
      </w:pPr>
    </w:lvl>
    <w:lvl w:ilvl="5" w:tplc="100A001B" w:tentative="1">
      <w:start w:val="1"/>
      <w:numFmt w:val="lowerRoman"/>
      <w:lvlText w:val="%6."/>
      <w:lvlJc w:val="right"/>
      <w:pPr>
        <w:ind w:left="4102" w:hanging="180"/>
      </w:pPr>
    </w:lvl>
    <w:lvl w:ilvl="6" w:tplc="100A000F" w:tentative="1">
      <w:start w:val="1"/>
      <w:numFmt w:val="decimal"/>
      <w:lvlText w:val="%7."/>
      <w:lvlJc w:val="left"/>
      <w:pPr>
        <w:ind w:left="4822" w:hanging="360"/>
      </w:pPr>
    </w:lvl>
    <w:lvl w:ilvl="7" w:tplc="100A0019" w:tentative="1">
      <w:start w:val="1"/>
      <w:numFmt w:val="lowerLetter"/>
      <w:lvlText w:val="%8."/>
      <w:lvlJc w:val="left"/>
      <w:pPr>
        <w:ind w:left="5542" w:hanging="360"/>
      </w:pPr>
    </w:lvl>
    <w:lvl w:ilvl="8" w:tplc="100A001B" w:tentative="1">
      <w:start w:val="1"/>
      <w:numFmt w:val="lowerRoman"/>
      <w:lvlText w:val="%9."/>
      <w:lvlJc w:val="right"/>
      <w:pPr>
        <w:ind w:left="6262" w:hanging="180"/>
      </w:pPr>
    </w:lvl>
  </w:abstractNum>
  <w:abstractNum w:abstractNumId="27" w15:restartNumberingAfterBreak="0">
    <w:nsid w:val="6E7A1410"/>
    <w:multiLevelType w:val="multilevel"/>
    <w:tmpl w:val="BB5C34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06D6438"/>
    <w:multiLevelType w:val="hybridMultilevel"/>
    <w:tmpl w:val="6ECA964E"/>
    <w:lvl w:ilvl="0" w:tplc="10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09E2952"/>
    <w:multiLevelType w:val="hybridMultilevel"/>
    <w:tmpl w:val="ECD89E6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0" w15:restartNumberingAfterBreak="0">
    <w:nsid w:val="72A040D6"/>
    <w:multiLevelType w:val="multilevel"/>
    <w:tmpl w:val="11BCB36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764D431A"/>
    <w:multiLevelType w:val="multilevel"/>
    <w:tmpl w:val="F24833F4"/>
    <w:lvl w:ilvl="0">
      <w:start w:val="1"/>
      <w:numFmt w:val="decimal"/>
      <w:lvlText w:val="%1."/>
      <w:lvlJc w:val="left"/>
      <w:pPr>
        <w:ind w:left="720" w:hanging="360"/>
      </w:pPr>
    </w:lvl>
    <w:lvl w:ilvl="1">
      <w:start w:val="1"/>
      <w:numFmt w:val="decimal"/>
      <w:isLgl/>
      <w:lvlText w:val="%1.%2"/>
      <w:lvlJc w:val="left"/>
      <w:pPr>
        <w:ind w:left="1485"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735"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625" w:hanging="1440"/>
      </w:pPr>
      <w:rPr>
        <w:rFonts w:hint="default"/>
      </w:rPr>
    </w:lvl>
    <w:lvl w:ilvl="6">
      <w:start w:val="1"/>
      <w:numFmt w:val="decimal"/>
      <w:isLgl/>
      <w:lvlText w:val="%1.%2.%3.%4.%5.%6.%7"/>
      <w:lvlJc w:val="left"/>
      <w:pPr>
        <w:ind w:left="6390" w:hanging="1440"/>
      </w:pPr>
      <w:rPr>
        <w:rFonts w:hint="default"/>
      </w:rPr>
    </w:lvl>
    <w:lvl w:ilvl="7">
      <w:start w:val="1"/>
      <w:numFmt w:val="decimal"/>
      <w:isLgl/>
      <w:lvlText w:val="%1.%2.%3.%4.%5.%6.%7.%8"/>
      <w:lvlJc w:val="left"/>
      <w:pPr>
        <w:ind w:left="7515" w:hanging="1800"/>
      </w:pPr>
      <w:rPr>
        <w:rFonts w:hint="default"/>
      </w:rPr>
    </w:lvl>
    <w:lvl w:ilvl="8">
      <w:start w:val="1"/>
      <w:numFmt w:val="decimal"/>
      <w:isLgl/>
      <w:lvlText w:val="%1.%2.%3.%4.%5.%6.%7.%8.%9"/>
      <w:lvlJc w:val="left"/>
      <w:pPr>
        <w:ind w:left="8280" w:hanging="1800"/>
      </w:pPr>
      <w:rPr>
        <w:rFonts w:hint="default"/>
      </w:rPr>
    </w:lvl>
  </w:abstractNum>
  <w:num w:numId="1" w16cid:durableId="259800955">
    <w:abstractNumId w:val="11"/>
  </w:num>
  <w:num w:numId="2" w16cid:durableId="40835587">
    <w:abstractNumId w:val="7"/>
  </w:num>
  <w:num w:numId="3" w16cid:durableId="37749622">
    <w:abstractNumId w:val="24"/>
  </w:num>
  <w:num w:numId="4" w16cid:durableId="617420249">
    <w:abstractNumId w:val="10"/>
  </w:num>
  <w:num w:numId="5" w16cid:durableId="374087965">
    <w:abstractNumId w:val="19"/>
  </w:num>
  <w:num w:numId="6" w16cid:durableId="792554177">
    <w:abstractNumId w:val="13"/>
  </w:num>
  <w:num w:numId="7" w16cid:durableId="1345353758">
    <w:abstractNumId w:val="31"/>
  </w:num>
  <w:num w:numId="8" w16cid:durableId="1729109052">
    <w:abstractNumId w:val="15"/>
  </w:num>
  <w:num w:numId="9" w16cid:durableId="2008364433">
    <w:abstractNumId w:val="12"/>
  </w:num>
  <w:num w:numId="10" w16cid:durableId="157230090">
    <w:abstractNumId w:val="3"/>
  </w:num>
  <w:num w:numId="11" w16cid:durableId="2131587117">
    <w:abstractNumId w:val="8"/>
  </w:num>
  <w:num w:numId="12" w16cid:durableId="1386292723">
    <w:abstractNumId w:val="21"/>
  </w:num>
  <w:num w:numId="13" w16cid:durableId="913320477">
    <w:abstractNumId w:val="29"/>
  </w:num>
  <w:num w:numId="14" w16cid:durableId="602962102">
    <w:abstractNumId w:val="16"/>
  </w:num>
  <w:num w:numId="15" w16cid:durableId="2133938672">
    <w:abstractNumId w:val="2"/>
  </w:num>
  <w:num w:numId="16" w16cid:durableId="231279084">
    <w:abstractNumId w:val="23"/>
  </w:num>
  <w:num w:numId="17" w16cid:durableId="1534422654">
    <w:abstractNumId w:val="28"/>
  </w:num>
  <w:num w:numId="18" w16cid:durableId="1665161555">
    <w:abstractNumId w:val="25"/>
  </w:num>
  <w:num w:numId="19" w16cid:durableId="1264874799">
    <w:abstractNumId w:val="7"/>
  </w:num>
  <w:num w:numId="20" w16cid:durableId="1139344914">
    <w:abstractNumId w:val="22"/>
  </w:num>
  <w:num w:numId="21" w16cid:durableId="58673920">
    <w:abstractNumId w:val="7"/>
  </w:num>
  <w:num w:numId="22" w16cid:durableId="750353809">
    <w:abstractNumId w:val="7"/>
  </w:num>
  <w:num w:numId="23" w16cid:durableId="659581815">
    <w:abstractNumId w:val="7"/>
  </w:num>
  <w:num w:numId="24" w16cid:durableId="34355103">
    <w:abstractNumId w:val="7"/>
  </w:num>
  <w:num w:numId="25" w16cid:durableId="1548713294">
    <w:abstractNumId w:val="7"/>
  </w:num>
  <w:num w:numId="26" w16cid:durableId="1259673750">
    <w:abstractNumId w:val="27"/>
  </w:num>
  <w:num w:numId="27" w16cid:durableId="1064527202">
    <w:abstractNumId w:val="4"/>
  </w:num>
  <w:num w:numId="28" w16cid:durableId="73355689">
    <w:abstractNumId w:val="7"/>
  </w:num>
  <w:num w:numId="29" w16cid:durableId="1603536273">
    <w:abstractNumId w:val="7"/>
  </w:num>
  <w:num w:numId="30" w16cid:durableId="508060616">
    <w:abstractNumId w:val="7"/>
  </w:num>
  <w:num w:numId="31" w16cid:durableId="1924754240">
    <w:abstractNumId w:val="26"/>
  </w:num>
  <w:num w:numId="32" w16cid:durableId="1451820249">
    <w:abstractNumId w:val="0"/>
  </w:num>
  <w:num w:numId="33" w16cid:durableId="1640844694">
    <w:abstractNumId w:val="30"/>
  </w:num>
  <w:num w:numId="34" w16cid:durableId="348992083">
    <w:abstractNumId w:val="7"/>
  </w:num>
  <w:num w:numId="35" w16cid:durableId="827095563">
    <w:abstractNumId w:val="7"/>
  </w:num>
  <w:num w:numId="36" w16cid:durableId="880285864">
    <w:abstractNumId w:val="5"/>
  </w:num>
  <w:num w:numId="37" w16cid:durableId="468594376">
    <w:abstractNumId w:val="20"/>
  </w:num>
  <w:num w:numId="38" w16cid:durableId="864907292">
    <w:abstractNumId w:val="14"/>
  </w:num>
  <w:num w:numId="39" w16cid:durableId="1809398385">
    <w:abstractNumId w:val="18"/>
  </w:num>
  <w:num w:numId="40" w16cid:durableId="1525053718">
    <w:abstractNumId w:val="6"/>
  </w:num>
  <w:num w:numId="41" w16cid:durableId="1376084301">
    <w:abstractNumId w:val="1"/>
  </w:num>
  <w:num w:numId="42" w16cid:durableId="727192417">
    <w:abstractNumId w:val="9"/>
  </w:num>
  <w:num w:numId="43" w16cid:durableId="74484078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0A5C"/>
    <w:rsid w:val="00000E80"/>
    <w:rsid w:val="00001355"/>
    <w:rsid w:val="0000188F"/>
    <w:rsid w:val="000021C2"/>
    <w:rsid w:val="000022A1"/>
    <w:rsid w:val="00002455"/>
    <w:rsid w:val="00004370"/>
    <w:rsid w:val="00006652"/>
    <w:rsid w:val="00006797"/>
    <w:rsid w:val="00006861"/>
    <w:rsid w:val="00006CC7"/>
    <w:rsid w:val="00006F6C"/>
    <w:rsid w:val="00010433"/>
    <w:rsid w:val="00011078"/>
    <w:rsid w:val="000111EA"/>
    <w:rsid w:val="00011806"/>
    <w:rsid w:val="00011951"/>
    <w:rsid w:val="00011C12"/>
    <w:rsid w:val="0001318A"/>
    <w:rsid w:val="000142A4"/>
    <w:rsid w:val="000144BC"/>
    <w:rsid w:val="00015328"/>
    <w:rsid w:val="0001586A"/>
    <w:rsid w:val="00015982"/>
    <w:rsid w:val="00015D9C"/>
    <w:rsid w:val="00016DAA"/>
    <w:rsid w:val="00016DCC"/>
    <w:rsid w:val="00017179"/>
    <w:rsid w:val="000173CF"/>
    <w:rsid w:val="0001789F"/>
    <w:rsid w:val="000179BE"/>
    <w:rsid w:val="0002025B"/>
    <w:rsid w:val="00020FA7"/>
    <w:rsid w:val="00021C39"/>
    <w:rsid w:val="00021DE7"/>
    <w:rsid w:val="00022175"/>
    <w:rsid w:val="000228DE"/>
    <w:rsid w:val="0002339F"/>
    <w:rsid w:val="00023C9E"/>
    <w:rsid w:val="00024879"/>
    <w:rsid w:val="00025853"/>
    <w:rsid w:val="0002598C"/>
    <w:rsid w:val="0002630B"/>
    <w:rsid w:val="000269DA"/>
    <w:rsid w:val="00026F3C"/>
    <w:rsid w:val="000275A3"/>
    <w:rsid w:val="00027975"/>
    <w:rsid w:val="00027C32"/>
    <w:rsid w:val="00027DAA"/>
    <w:rsid w:val="00030286"/>
    <w:rsid w:val="00030DDD"/>
    <w:rsid w:val="00030E71"/>
    <w:rsid w:val="00031E35"/>
    <w:rsid w:val="00032081"/>
    <w:rsid w:val="00032661"/>
    <w:rsid w:val="00032F1D"/>
    <w:rsid w:val="0003354F"/>
    <w:rsid w:val="00033C9B"/>
    <w:rsid w:val="00033EBF"/>
    <w:rsid w:val="0003421D"/>
    <w:rsid w:val="000342E4"/>
    <w:rsid w:val="000345BC"/>
    <w:rsid w:val="00034B9F"/>
    <w:rsid w:val="00034DC7"/>
    <w:rsid w:val="00034ED9"/>
    <w:rsid w:val="00035072"/>
    <w:rsid w:val="00035208"/>
    <w:rsid w:val="0003521E"/>
    <w:rsid w:val="0003568D"/>
    <w:rsid w:val="000362EF"/>
    <w:rsid w:val="0003640C"/>
    <w:rsid w:val="0003662F"/>
    <w:rsid w:val="00036EF0"/>
    <w:rsid w:val="000370BB"/>
    <w:rsid w:val="00040898"/>
    <w:rsid w:val="00040B68"/>
    <w:rsid w:val="000423D2"/>
    <w:rsid w:val="000426B0"/>
    <w:rsid w:val="00042BB0"/>
    <w:rsid w:val="00043753"/>
    <w:rsid w:val="00043870"/>
    <w:rsid w:val="000443DA"/>
    <w:rsid w:val="00044B05"/>
    <w:rsid w:val="00044EEE"/>
    <w:rsid w:val="000451AA"/>
    <w:rsid w:val="000451ED"/>
    <w:rsid w:val="0004608D"/>
    <w:rsid w:val="000469FB"/>
    <w:rsid w:val="00046DD6"/>
    <w:rsid w:val="000475E4"/>
    <w:rsid w:val="00047757"/>
    <w:rsid w:val="00047C92"/>
    <w:rsid w:val="00050357"/>
    <w:rsid w:val="000509C5"/>
    <w:rsid w:val="00050CF1"/>
    <w:rsid w:val="0005107C"/>
    <w:rsid w:val="000515DD"/>
    <w:rsid w:val="00051A9F"/>
    <w:rsid w:val="000524EE"/>
    <w:rsid w:val="00052854"/>
    <w:rsid w:val="00052F52"/>
    <w:rsid w:val="00053202"/>
    <w:rsid w:val="00053A9E"/>
    <w:rsid w:val="0005407B"/>
    <w:rsid w:val="00054CB6"/>
    <w:rsid w:val="000550AF"/>
    <w:rsid w:val="00055878"/>
    <w:rsid w:val="000560BE"/>
    <w:rsid w:val="000569C7"/>
    <w:rsid w:val="00056C8A"/>
    <w:rsid w:val="00057F0D"/>
    <w:rsid w:val="000600B6"/>
    <w:rsid w:val="000601DE"/>
    <w:rsid w:val="00060685"/>
    <w:rsid w:val="00060DF4"/>
    <w:rsid w:val="000618E4"/>
    <w:rsid w:val="00061AE9"/>
    <w:rsid w:val="0006450E"/>
    <w:rsid w:val="000645D3"/>
    <w:rsid w:val="0006463D"/>
    <w:rsid w:val="00064957"/>
    <w:rsid w:val="000652D0"/>
    <w:rsid w:val="00065CFF"/>
    <w:rsid w:val="000662FA"/>
    <w:rsid w:val="00066425"/>
    <w:rsid w:val="0006687C"/>
    <w:rsid w:val="00066B84"/>
    <w:rsid w:val="00067904"/>
    <w:rsid w:val="000705C2"/>
    <w:rsid w:val="00072754"/>
    <w:rsid w:val="00072839"/>
    <w:rsid w:val="00072DA6"/>
    <w:rsid w:val="00072F55"/>
    <w:rsid w:val="00073E39"/>
    <w:rsid w:val="00074ECD"/>
    <w:rsid w:val="000759FE"/>
    <w:rsid w:val="000802D3"/>
    <w:rsid w:val="0008043E"/>
    <w:rsid w:val="000805F6"/>
    <w:rsid w:val="00081707"/>
    <w:rsid w:val="00081BD6"/>
    <w:rsid w:val="000831B8"/>
    <w:rsid w:val="0008324A"/>
    <w:rsid w:val="00083D1F"/>
    <w:rsid w:val="00084C98"/>
    <w:rsid w:val="00086115"/>
    <w:rsid w:val="000863F8"/>
    <w:rsid w:val="0008651E"/>
    <w:rsid w:val="00087158"/>
    <w:rsid w:val="000907DA"/>
    <w:rsid w:val="000914D8"/>
    <w:rsid w:val="0009176D"/>
    <w:rsid w:val="000922FF"/>
    <w:rsid w:val="000962BB"/>
    <w:rsid w:val="0009778F"/>
    <w:rsid w:val="000A0E83"/>
    <w:rsid w:val="000A1690"/>
    <w:rsid w:val="000A1FC3"/>
    <w:rsid w:val="000A2A50"/>
    <w:rsid w:val="000A2E23"/>
    <w:rsid w:val="000A3189"/>
    <w:rsid w:val="000A324D"/>
    <w:rsid w:val="000A4274"/>
    <w:rsid w:val="000A4B5D"/>
    <w:rsid w:val="000A5255"/>
    <w:rsid w:val="000A65B2"/>
    <w:rsid w:val="000A68D2"/>
    <w:rsid w:val="000A6C48"/>
    <w:rsid w:val="000A6DDE"/>
    <w:rsid w:val="000B018A"/>
    <w:rsid w:val="000B1690"/>
    <w:rsid w:val="000B16A3"/>
    <w:rsid w:val="000B1F9A"/>
    <w:rsid w:val="000B2E39"/>
    <w:rsid w:val="000B335A"/>
    <w:rsid w:val="000B377B"/>
    <w:rsid w:val="000B3902"/>
    <w:rsid w:val="000B52F7"/>
    <w:rsid w:val="000B55A7"/>
    <w:rsid w:val="000B591A"/>
    <w:rsid w:val="000B640F"/>
    <w:rsid w:val="000B699E"/>
    <w:rsid w:val="000B69A7"/>
    <w:rsid w:val="000B6BFE"/>
    <w:rsid w:val="000B75D8"/>
    <w:rsid w:val="000B76B4"/>
    <w:rsid w:val="000C00AB"/>
    <w:rsid w:val="000C069B"/>
    <w:rsid w:val="000C0E1A"/>
    <w:rsid w:val="000C11FB"/>
    <w:rsid w:val="000C1AF2"/>
    <w:rsid w:val="000C1E4E"/>
    <w:rsid w:val="000C3F6D"/>
    <w:rsid w:val="000C4C15"/>
    <w:rsid w:val="000C4F8C"/>
    <w:rsid w:val="000C515F"/>
    <w:rsid w:val="000C7609"/>
    <w:rsid w:val="000C7642"/>
    <w:rsid w:val="000D0D56"/>
    <w:rsid w:val="000D2954"/>
    <w:rsid w:val="000D2BA7"/>
    <w:rsid w:val="000D3F0D"/>
    <w:rsid w:val="000D4BC2"/>
    <w:rsid w:val="000D5E49"/>
    <w:rsid w:val="000D6405"/>
    <w:rsid w:val="000D733D"/>
    <w:rsid w:val="000D779C"/>
    <w:rsid w:val="000D7AF0"/>
    <w:rsid w:val="000E0486"/>
    <w:rsid w:val="000E04AD"/>
    <w:rsid w:val="000E0A5A"/>
    <w:rsid w:val="000E103B"/>
    <w:rsid w:val="000E1BE4"/>
    <w:rsid w:val="000E263A"/>
    <w:rsid w:val="000E42BB"/>
    <w:rsid w:val="000E4B12"/>
    <w:rsid w:val="000E5147"/>
    <w:rsid w:val="000E56D1"/>
    <w:rsid w:val="000E5F14"/>
    <w:rsid w:val="000E66CB"/>
    <w:rsid w:val="000E6939"/>
    <w:rsid w:val="000E749A"/>
    <w:rsid w:val="000E7C88"/>
    <w:rsid w:val="000F04AA"/>
    <w:rsid w:val="000F0725"/>
    <w:rsid w:val="000F0783"/>
    <w:rsid w:val="000F08F7"/>
    <w:rsid w:val="000F0E5C"/>
    <w:rsid w:val="000F2652"/>
    <w:rsid w:val="000F2824"/>
    <w:rsid w:val="000F31FC"/>
    <w:rsid w:val="000F32A3"/>
    <w:rsid w:val="000F434F"/>
    <w:rsid w:val="000F4416"/>
    <w:rsid w:val="000F5817"/>
    <w:rsid w:val="000F5886"/>
    <w:rsid w:val="000F7B79"/>
    <w:rsid w:val="000F7EE9"/>
    <w:rsid w:val="000F7FAA"/>
    <w:rsid w:val="001001CB"/>
    <w:rsid w:val="001018A3"/>
    <w:rsid w:val="0010259B"/>
    <w:rsid w:val="001034EF"/>
    <w:rsid w:val="001035B5"/>
    <w:rsid w:val="0010361E"/>
    <w:rsid w:val="00103A53"/>
    <w:rsid w:val="00103C3A"/>
    <w:rsid w:val="00104783"/>
    <w:rsid w:val="0010487C"/>
    <w:rsid w:val="00104B2A"/>
    <w:rsid w:val="00105BAB"/>
    <w:rsid w:val="0010665E"/>
    <w:rsid w:val="00106674"/>
    <w:rsid w:val="00107296"/>
    <w:rsid w:val="0010735A"/>
    <w:rsid w:val="00107653"/>
    <w:rsid w:val="001106A5"/>
    <w:rsid w:val="00110857"/>
    <w:rsid w:val="0011164D"/>
    <w:rsid w:val="001129B2"/>
    <w:rsid w:val="00112E9A"/>
    <w:rsid w:val="0011387D"/>
    <w:rsid w:val="001138DF"/>
    <w:rsid w:val="00113EA9"/>
    <w:rsid w:val="0011473A"/>
    <w:rsid w:val="00114942"/>
    <w:rsid w:val="00114F93"/>
    <w:rsid w:val="00115EA7"/>
    <w:rsid w:val="001172A3"/>
    <w:rsid w:val="00117747"/>
    <w:rsid w:val="00117B5F"/>
    <w:rsid w:val="00117BD7"/>
    <w:rsid w:val="001214B4"/>
    <w:rsid w:val="00121782"/>
    <w:rsid w:val="00121B94"/>
    <w:rsid w:val="001232F0"/>
    <w:rsid w:val="00123637"/>
    <w:rsid w:val="00123ABC"/>
    <w:rsid w:val="00123B79"/>
    <w:rsid w:val="00124399"/>
    <w:rsid w:val="001243A3"/>
    <w:rsid w:val="00124E0A"/>
    <w:rsid w:val="0012590E"/>
    <w:rsid w:val="00126793"/>
    <w:rsid w:val="00126C6D"/>
    <w:rsid w:val="00126EF7"/>
    <w:rsid w:val="0013048F"/>
    <w:rsid w:val="0013227B"/>
    <w:rsid w:val="00132827"/>
    <w:rsid w:val="00133533"/>
    <w:rsid w:val="00133F4A"/>
    <w:rsid w:val="0013482F"/>
    <w:rsid w:val="00134F45"/>
    <w:rsid w:val="0013529B"/>
    <w:rsid w:val="00135AC1"/>
    <w:rsid w:val="0013653B"/>
    <w:rsid w:val="00136BB8"/>
    <w:rsid w:val="0013746D"/>
    <w:rsid w:val="00137DB1"/>
    <w:rsid w:val="00140F60"/>
    <w:rsid w:val="00142160"/>
    <w:rsid w:val="00142A1B"/>
    <w:rsid w:val="00142B84"/>
    <w:rsid w:val="0014372F"/>
    <w:rsid w:val="001445F7"/>
    <w:rsid w:val="001460BE"/>
    <w:rsid w:val="001460E1"/>
    <w:rsid w:val="001471F8"/>
    <w:rsid w:val="001475BC"/>
    <w:rsid w:val="00147E5E"/>
    <w:rsid w:val="00147FDF"/>
    <w:rsid w:val="00150221"/>
    <w:rsid w:val="00150289"/>
    <w:rsid w:val="001503E5"/>
    <w:rsid w:val="00150492"/>
    <w:rsid w:val="001507B3"/>
    <w:rsid w:val="00151349"/>
    <w:rsid w:val="00151F65"/>
    <w:rsid w:val="001520DA"/>
    <w:rsid w:val="0015428B"/>
    <w:rsid w:val="00154902"/>
    <w:rsid w:val="0015571E"/>
    <w:rsid w:val="00156AB1"/>
    <w:rsid w:val="00156AF9"/>
    <w:rsid w:val="001571D9"/>
    <w:rsid w:val="0015743B"/>
    <w:rsid w:val="0016040D"/>
    <w:rsid w:val="00160EDF"/>
    <w:rsid w:val="001616EF"/>
    <w:rsid w:val="00163698"/>
    <w:rsid w:val="00164739"/>
    <w:rsid w:val="00166AB6"/>
    <w:rsid w:val="00167587"/>
    <w:rsid w:val="00170003"/>
    <w:rsid w:val="001702BD"/>
    <w:rsid w:val="00170386"/>
    <w:rsid w:val="00170982"/>
    <w:rsid w:val="00170B3D"/>
    <w:rsid w:val="00170FEE"/>
    <w:rsid w:val="00171366"/>
    <w:rsid w:val="0017162E"/>
    <w:rsid w:val="001718E0"/>
    <w:rsid w:val="00171A89"/>
    <w:rsid w:val="0017242C"/>
    <w:rsid w:val="00172572"/>
    <w:rsid w:val="00172DDD"/>
    <w:rsid w:val="00173925"/>
    <w:rsid w:val="00173927"/>
    <w:rsid w:val="001739DB"/>
    <w:rsid w:val="00173ADC"/>
    <w:rsid w:val="00173BD0"/>
    <w:rsid w:val="0017456D"/>
    <w:rsid w:val="0017479B"/>
    <w:rsid w:val="001747EC"/>
    <w:rsid w:val="00176F05"/>
    <w:rsid w:val="00177152"/>
    <w:rsid w:val="0018046D"/>
    <w:rsid w:val="001805B5"/>
    <w:rsid w:val="00180FD6"/>
    <w:rsid w:val="00181576"/>
    <w:rsid w:val="00182574"/>
    <w:rsid w:val="0018334F"/>
    <w:rsid w:val="0018340F"/>
    <w:rsid w:val="00183C14"/>
    <w:rsid w:val="00183DE0"/>
    <w:rsid w:val="00185087"/>
    <w:rsid w:val="00186744"/>
    <w:rsid w:val="00186C2C"/>
    <w:rsid w:val="00187379"/>
    <w:rsid w:val="001874CE"/>
    <w:rsid w:val="00187762"/>
    <w:rsid w:val="00187AB7"/>
    <w:rsid w:val="00190197"/>
    <w:rsid w:val="00190259"/>
    <w:rsid w:val="001905FD"/>
    <w:rsid w:val="001909FC"/>
    <w:rsid w:val="00190DB0"/>
    <w:rsid w:val="00190E5A"/>
    <w:rsid w:val="00191656"/>
    <w:rsid w:val="00191EBF"/>
    <w:rsid w:val="00192BF5"/>
    <w:rsid w:val="00193030"/>
    <w:rsid w:val="001935BA"/>
    <w:rsid w:val="001936F3"/>
    <w:rsid w:val="001948E6"/>
    <w:rsid w:val="001949A3"/>
    <w:rsid w:val="001949D0"/>
    <w:rsid w:val="00194FDD"/>
    <w:rsid w:val="001950AD"/>
    <w:rsid w:val="001954CB"/>
    <w:rsid w:val="00195BB0"/>
    <w:rsid w:val="00195E51"/>
    <w:rsid w:val="00196954"/>
    <w:rsid w:val="00197336"/>
    <w:rsid w:val="0019750A"/>
    <w:rsid w:val="001A08AE"/>
    <w:rsid w:val="001A0D68"/>
    <w:rsid w:val="001A161B"/>
    <w:rsid w:val="001A2374"/>
    <w:rsid w:val="001A23BC"/>
    <w:rsid w:val="001A26D6"/>
    <w:rsid w:val="001A288B"/>
    <w:rsid w:val="001A3F54"/>
    <w:rsid w:val="001A48EF"/>
    <w:rsid w:val="001A4BAC"/>
    <w:rsid w:val="001A589D"/>
    <w:rsid w:val="001A5F1B"/>
    <w:rsid w:val="001A60DD"/>
    <w:rsid w:val="001A6368"/>
    <w:rsid w:val="001A6C04"/>
    <w:rsid w:val="001A6D8B"/>
    <w:rsid w:val="001A7D0A"/>
    <w:rsid w:val="001B05EF"/>
    <w:rsid w:val="001B07C0"/>
    <w:rsid w:val="001B0BB5"/>
    <w:rsid w:val="001B0D8A"/>
    <w:rsid w:val="001B0F04"/>
    <w:rsid w:val="001B10DB"/>
    <w:rsid w:val="001B185D"/>
    <w:rsid w:val="001B2034"/>
    <w:rsid w:val="001B289F"/>
    <w:rsid w:val="001B2D55"/>
    <w:rsid w:val="001B334A"/>
    <w:rsid w:val="001B3CF3"/>
    <w:rsid w:val="001B4720"/>
    <w:rsid w:val="001B4862"/>
    <w:rsid w:val="001B486D"/>
    <w:rsid w:val="001B4D19"/>
    <w:rsid w:val="001B55B4"/>
    <w:rsid w:val="001B5B64"/>
    <w:rsid w:val="001B76B4"/>
    <w:rsid w:val="001B76B6"/>
    <w:rsid w:val="001B7B3E"/>
    <w:rsid w:val="001B7C21"/>
    <w:rsid w:val="001C04D6"/>
    <w:rsid w:val="001C0B1F"/>
    <w:rsid w:val="001C1395"/>
    <w:rsid w:val="001C13EC"/>
    <w:rsid w:val="001C1835"/>
    <w:rsid w:val="001C21EA"/>
    <w:rsid w:val="001C25EE"/>
    <w:rsid w:val="001C28EA"/>
    <w:rsid w:val="001C28F9"/>
    <w:rsid w:val="001C2B77"/>
    <w:rsid w:val="001C31A2"/>
    <w:rsid w:val="001C4197"/>
    <w:rsid w:val="001C4812"/>
    <w:rsid w:val="001C4865"/>
    <w:rsid w:val="001C4D21"/>
    <w:rsid w:val="001C5165"/>
    <w:rsid w:val="001C6FD3"/>
    <w:rsid w:val="001C78EA"/>
    <w:rsid w:val="001C7A9C"/>
    <w:rsid w:val="001D07D8"/>
    <w:rsid w:val="001D0ABB"/>
    <w:rsid w:val="001D0E9A"/>
    <w:rsid w:val="001D102E"/>
    <w:rsid w:val="001D15EC"/>
    <w:rsid w:val="001D1850"/>
    <w:rsid w:val="001D1A26"/>
    <w:rsid w:val="001D206C"/>
    <w:rsid w:val="001D25BD"/>
    <w:rsid w:val="001D2DF8"/>
    <w:rsid w:val="001D31EF"/>
    <w:rsid w:val="001D324E"/>
    <w:rsid w:val="001D32CE"/>
    <w:rsid w:val="001D3FEE"/>
    <w:rsid w:val="001D463E"/>
    <w:rsid w:val="001D480F"/>
    <w:rsid w:val="001D5684"/>
    <w:rsid w:val="001D5F06"/>
    <w:rsid w:val="001D70F3"/>
    <w:rsid w:val="001D71C1"/>
    <w:rsid w:val="001E06E6"/>
    <w:rsid w:val="001E10DC"/>
    <w:rsid w:val="001E1496"/>
    <w:rsid w:val="001E2690"/>
    <w:rsid w:val="001E37C5"/>
    <w:rsid w:val="001E4215"/>
    <w:rsid w:val="001E45EF"/>
    <w:rsid w:val="001E4670"/>
    <w:rsid w:val="001E55C6"/>
    <w:rsid w:val="001E592F"/>
    <w:rsid w:val="001E65EA"/>
    <w:rsid w:val="001E6652"/>
    <w:rsid w:val="001E67D1"/>
    <w:rsid w:val="001E6943"/>
    <w:rsid w:val="001E6CBB"/>
    <w:rsid w:val="001E6FAE"/>
    <w:rsid w:val="001E7AD9"/>
    <w:rsid w:val="001F01C2"/>
    <w:rsid w:val="001F07AE"/>
    <w:rsid w:val="001F0E3B"/>
    <w:rsid w:val="001F0EF0"/>
    <w:rsid w:val="001F106F"/>
    <w:rsid w:val="001F1BF9"/>
    <w:rsid w:val="001F2189"/>
    <w:rsid w:val="001F2965"/>
    <w:rsid w:val="001F2F94"/>
    <w:rsid w:val="001F34D9"/>
    <w:rsid w:val="001F3529"/>
    <w:rsid w:val="001F3FDB"/>
    <w:rsid w:val="001F44AE"/>
    <w:rsid w:val="001F481A"/>
    <w:rsid w:val="001F5219"/>
    <w:rsid w:val="001F5717"/>
    <w:rsid w:val="001F6237"/>
    <w:rsid w:val="001F6CBB"/>
    <w:rsid w:val="001F7F15"/>
    <w:rsid w:val="0020008A"/>
    <w:rsid w:val="00200578"/>
    <w:rsid w:val="00200BB2"/>
    <w:rsid w:val="00200D47"/>
    <w:rsid w:val="00201163"/>
    <w:rsid w:val="0020211E"/>
    <w:rsid w:val="00203994"/>
    <w:rsid w:val="0020417B"/>
    <w:rsid w:val="0020460E"/>
    <w:rsid w:val="00204AD6"/>
    <w:rsid w:val="00204DD0"/>
    <w:rsid w:val="00204EED"/>
    <w:rsid w:val="00205505"/>
    <w:rsid w:val="00206EB1"/>
    <w:rsid w:val="00211783"/>
    <w:rsid w:val="00211A94"/>
    <w:rsid w:val="002128A7"/>
    <w:rsid w:val="002128F8"/>
    <w:rsid w:val="00212F08"/>
    <w:rsid w:val="002137CB"/>
    <w:rsid w:val="002139F8"/>
    <w:rsid w:val="00213ED1"/>
    <w:rsid w:val="002141AB"/>
    <w:rsid w:val="00214569"/>
    <w:rsid w:val="002171A5"/>
    <w:rsid w:val="002171EE"/>
    <w:rsid w:val="0021767D"/>
    <w:rsid w:val="002176A4"/>
    <w:rsid w:val="002179D7"/>
    <w:rsid w:val="00217A2D"/>
    <w:rsid w:val="00220DC3"/>
    <w:rsid w:val="00220F9B"/>
    <w:rsid w:val="002215F4"/>
    <w:rsid w:val="0022165F"/>
    <w:rsid w:val="0022179B"/>
    <w:rsid w:val="00221FC3"/>
    <w:rsid w:val="00223935"/>
    <w:rsid w:val="00223CD4"/>
    <w:rsid w:val="00223F44"/>
    <w:rsid w:val="00223F71"/>
    <w:rsid w:val="00224E06"/>
    <w:rsid w:val="002259B9"/>
    <w:rsid w:val="00226549"/>
    <w:rsid w:val="002267B7"/>
    <w:rsid w:val="00226FB8"/>
    <w:rsid w:val="002276FE"/>
    <w:rsid w:val="00227A29"/>
    <w:rsid w:val="002306EE"/>
    <w:rsid w:val="002315C3"/>
    <w:rsid w:val="00231FC3"/>
    <w:rsid w:val="002329E1"/>
    <w:rsid w:val="00232A5B"/>
    <w:rsid w:val="00232E53"/>
    <w:rsid w:val="00233479"/>
    <w:rsid w:val="00233B7C"/>
    <w:rsid w:val="00235F2D"/>
    <w:rsid w:val="002361BE"/>
    <w:rsid w:val="00236876"/>
    <w:rsid w:val="00236FA5"/>
    <w:rsid w:val="00237F18"/>
    <w:rsid w:val="00240F51"/>
    <w:rsid w:val="00241090"/>
    <w:rsid w:val="002420A9"/>
    <w:rsid w:val="00242772"/>
    <w:rsid w:val="00242781"/>
    <w:rsid w:val="00242D07"/>
    <w:rsid w:val="002431E7"/>
    <w:rsid w:val="00243713"/>
    <w:rsid w:val="00243806"/>
    <w:rsid w:val="00243E44"/>
    <w:rsid w:val="00244CA7"/>
    <w:rsid w:val="002457B3"/>
    <w:rsid w:val="00245944"/>
    <w:rsid w:val="00246449"/>
    <w:rsid w:val="00247E83"/>
    <w:rsid w:val="00247F97"/>
    <w:rsid w:val="00250E09"/>
    <w:rsid w:val="00251177"/>
    <w:rsid w:val="002517AA"/>
    <w:rsid w:val="00252316"/>
    <w:rsid w:val="0025269D"/>
    <w:rsid w:val="002537F3"/>
    <w:rsid w:val="00253CEE"/>
    <w:rsid w:val="00254905"/>
    <w:rsid w:val="002552AC"/>
    <w:rsid w:val="002558C5"/>
    <w:rsid w:val="00255D73"/>
    <w:rsid w:val="00255DAF"/>
    <w:rsid w:val="0025602F"/>
    <w:rsid w:val="00256CCB"/>
    <w:rsid w:val="00257406"/>
    <w:rsid w:val="00257B7F"/>
    <w:rsid w:val="002611D7"/>
    <w:rsid w:val="0026142C"/>
    <w:rsid w:val="00261651"/>
    <w:rsid w:val="002616A6"/>
    <w:rsid w:val="00262018"/>
    <w:rsid w:val="00262620"/>
    <w:rsid w:val="00262E32"/>
    <w:rsid w:val="002637C7"/>
    <w:rsid w:val="00263EDC"/>
    <w:rsid w:val="0026422B"/>
    <w:rsid w:val="0026463A"/>
    <w:rsid w:val="00264F7C"/>
    <w:rsid w:val="00266D5B"/>
    <w:rsid w:val="00266EAE"/>
    <w:rsid w:val="0026707D"/>
    <w:rsid w:val="002670F2"/>
    <w:rsid w:val="00267BF9"/>
    <w:rsid w:val="002704DB"/>
    <w:rsid w:val="00270922"/>
    <w:rsid w:val="00270C66"/>
    <w:rsid w:val="0027130C"/>
    <w:rsid w:val="00271637"/>
    <w:rsid w:val="0027253C"/>
    <w:rsid w:val="00272B9B"/>
    <w:rsid w:val="00272E6F"/>
    <w:rsid w:val="00272EE2"/>
    <w:rsid w:val="00273093"/>
    <w:rsid w:val="002733F4"/>
    <w:rsid w:val="00273EB2"/>
    <w:rsid w:val="00274C4C"/>
    <w:rsid w:val="00275FC0"/>
    <w:rsid w:val="002768B0"/>
    <w:rsid w:val="00277461"/>
    <w:rsid w:val="002775C0"/>
    <w:rsid w:val="00277C24"/>
    <w:rsid w:val="00280F0F"/>
    <w:rsid w:val="00281AAA"/>
    <w:rsid w:val="002820E3"/>
    <w:rsid w:val="00282F43"/>
    <w:rsid w:val="002830E1"/>
    <w:rsid w:val="0028353A"/>
    <w:rsid w:val="0028468D"/>
    <w:rsid w:val="00284B25"/>
    <w:rsid w:val="002868CF"/>
    <w:rsid w:val="002876BB"/>
    <w:rsid w:val="00287A4C"/>
    <w:rsid w:val="0029032E"/>
    <w:rsid w:val="002905EE"/>
    <w:rsid w:val="002908FC"/>
    <w:rsid w:val="00291DFD"/>
    <w:rsid w:val="00292191"/>
    <w:rsid w:val="0029245B"/>
    <w:rsid w:val="002926BE"/>
    <w:rsid w:val="00292848"/>
    <w:rsid w:val="00292C80"/>
    <w:rsid w:val="002933A1"/>
    <w:rsid w:val="002933D1"/>
    <w:rsid w:val="00293D58"/>
    <w:rsid w:val="0029469D"/>
    <w:rsid w:val="00297091"/>
    <w:rsid w:val="0029757C"/>
    <w:rsid w:val="002A054A"/>
    <w:rsid w:val="002A0B1C"/>
    <w:rsid w:val="002A0D9E"/>
    <w:rsid w:val="002A1BC0"/>
    <w:rsid w:val="002A1F50"/>
    <w:rsid w:val="002A2C96"/>
    <w:rsid w:val="002A31A5"/>
    <w:rsid w:val="002A3388"/>
    <w:rsid w:val="002A3588"/>
    <w:rsid w:val="002A38BB"/>
    <w:rsid w:val="002A3AAD"/>
    <w:rsid w:val="002A3C1E"/>
    <w:rsid w:val="002A3F41"/>
    <w:rsid w:val="002A4064"/>
    <w:rsid w:val="002A4409"/>
    <w:rsid w:val="002A4430"/>
    <w:rsid w:val="002A50E6"/>
    <w:rsid w:val="002A57C8"/>
    <w:rsid w:val="002A5F90"/>
    <w:rsid w:val="002A66DE"/>
    <w:rsid w:val="002A6963"/>
    <w:rsid w:val="002A6BBA"/>
    <w:rsid w:val="002A72BB"/>
    <w:rsid w:val="002B216D"/>
    <w:rsid w:val="002B41B1"/>
    <w:rsid w:val="002B48EC"/>
    <w:rsid w:val="002B4B8A"/>
    <w:rsid w:val="002B50B4"/>
    <w:rsid w:val="002B55B3"/>
    <w:rsid w:val="002B5E26"/>
    <w:rsid w:val="002B6009"/>
    <w:rsid w:val="002B6EB9"/>
    <w:rsid w:val="002B795F"/>
    <w:rsid w:val="002C022D"/>
    <w:rsid w:val="002C046A"/>
    <w:rsid w:val="002C0DF3"/>
    <w:rsid w:val="002C1F6D"/>
    <w:rsid w:val="002C22F8"/>
    <w:rsid w:val="002C2698"/>
    <w:rsid w:val="002C2A5E"/>
    <w:rsid w:val="002C2AAF"/>
    <w:rsid w:val="002C3792"/>
    <w:rsid w:val="002C39E4"/>
    <w:rsid w:val="002C3F86"/>
    <w:rsid w:val="002C4AB1"/>
    <w:rsid w:val="002C4EEE"/>
    <w:rsid w:val="002C4F52"/>
    <w:rsid w:val="002C5BF7"/>
    <w:rsid w:val="002C5C56"/>
    <w:rsid w:val="002C5F5E"/>
    <w:rsid w:val="002C7689"/>
    <w:rsid w:val="002D0D1D"/>
    <w:rsid w:val="002D224F"/>
    <w:rsid w:val="002D26E3"/>
    <w:rsid w:val="002D370A"/>
    <w:rsid w:val="002D38CA"/>
    <w:rsid w:val="002D39DC"/>
    <w:rsid w:val="002D3BAD"/>
    <w:rsid w:val="002D43FA"/>
    <w:rsid w:val="002D4A91"/>
    <w:rsid w:val="002D676C"/>
    <w:rsid w:val="002D6EE0"/>
    <w:rsid w:val="002D7106"/>
    <w:rsid w:val="002D7BA3"/>
    <w:rsid w:val="002E0413"/>
    <w:rsid w:val="002E12E2"/>
    <w:rsid w:val="002E1C5C"/>
    <w:rsid w:val="002E1FDD"/>
    <w:rsid w:val="002E25D2"/>
    <w:rsid w:val="002E2680"/>
    <w:rsid w:val="002E2917"/>
    <w:rsid w:val="002E29E4"/>
    <w:rsid w:val="002E2B51"/>
    <w:rsid w:val="002E34F7"/>
    <w:rsid w:val="002E4B51"/>
    <w:rsid w:val="002E4C62"/>
    <w:rsid w:val="002E4CE1"/>
    <w:rsid w:val="002E5935"/>
    <w:rsid w:val="002E5E1E"/>
    <w:rsid w:val="002E67AE"/>
    <w:rsid w:val="002E7AC3"/>
    <w:rsid w:val="002F1162"/>
    <w:rsid w:val="002F11F4"/>
    <w:rsid w:val="002F13ED"/>
    <w:rsid w:val="002F18F2"/>
    <w:rsid w:val="002F2D0C"/>
    <w:rsid w:val="002F2D7B"/>
    <w:rsid w:val="002F334E"/>
    <w:rsid w:val="002F38DF"/>
    <w:rsid w:val="002F3E55"/>
    <w:rsid w:val="002F4177"/>
    <w:rsid w:val="002F41A8"/>
    <w:rsid w:val="002F4224"/>
    <w:rsid w:val="002F4337"/>
    <w:rsid w:val="002F47DF"/>
    <w:rsid w:val="002F4B71"/>
    <w:rsid w:val="002F581F"/>
    <w:rsid w:val="002F5BAF"/>
    <w:rsid w:val="002F6D6D"/>
    <w:rsid w:val="002F71DA"/>
    <w:rsid w:val="00300B6C"/>
    <w:rsid w:val="00300DCB"/>
    <w:rsid w:val="00301240"/>
    <w:rsid w:val="003014CE"/>
    <w:rsid w:val="0030170D"/>
    <w:rsid w:val="00301965"/>
    <w:rsid w:val="00302287"/>
    <w:rsid w:val="003031E7"/>
    <w:rsid w:val="00303680"/>
    <w:rsid w:val="00304FD1"/>
    <w:rsid w:val="0030689E"/>
    <w:rsid w:val="0030733A"/>
    <w:rsid w:val="003079F4"/>
    <w:rsid w:val="00307EF4"/>
    <w:rsid w:val="0031154E"/>
    <w:rsid w:val="003123C9"/>
    <w:rsid w:val="00312705"/>
    <w:rsid w:val="00312E81"/>
    <w:rsid w:val="00313A2B"/>
    <w:rsid w:val="00313E76"/>
    <w:rsid w:val="00314D24"/>
    <w:rsid w:val="00315375"/>
    <w:rsid w:val="00315F0C"/>
    <w:rsid w:val="003160BE"/>
    <w:rsid w:val="00316315"/>
    <w:rsid w:val="00316938"/>
    <w:rsid w:val="00316BFC"/>
    <w:rsid w:val="00317F31"/>
    <w:rsid w:val="00320A0E"/>
    <w:rsid w:val="003216D2"/>
    <w:rsid w:val="0032278C"/>
    <w:rsid w:val="0032328C"/>
    <w:rsid w:val="00323317"/>
    <w:rsid w:val="003237D1"/>
    <w:rsid w:val="00323945"/>
    <w:rsid w:val="00323E6C"/>
    <w:rsid w:val="00324149"/>
    <w:rsid w:val="003246DC"/>
    <w:rsid w:val="00324ACA"/>
    <w:rsid w:val="00325323"/>
    <w:rsid w:val="003254AE"/>
    <w:rsid w:val="00325BA3"/>
    <w:rsid w:val="00326319"/>
    <w:rsid w:val="00326AD4"/>
    <w:rsid w:val="0032736E"/>
    <w:rsid w:val="00327BCC"/>
    <w:rsid w:val="00330070"/>
    <w:rsid w:val="003300CF"/>
    <w:rsid w:val="00330BB1"/>
    <w:rsid w:val="00330D65"/>
    <w:rsid w:val="00331737"/>
    <w:rsid w:val="00331EEF"/>
    <w:rsid w:val="0033259A"/>
    <w:rsid w:val="00333202"/>
    <w:rsid w:val="003337D2"/>
    <w:rsid w:val="003338B8"/>
    <w:rsid w:val="00334B25"/>
    <w:rsid w:val="00334E8A"/>
    <w:rsid w:val="00335918"/>
    <w:rsid w:val="00335983"/>
    <w:rsid w:val="003366DC"/>
    <w:rsid w:val="00336A89"/>
    <w:rsid w:val="00336BD5"/>
    <w:rsid w:val="00336EEE"/>
    <w:rsid w:val="00337496"/>
    <w:rsid w:val="00337766"/>
    <w:rsid w:val="00337FB4"/>
    <w:rsid w:val="003407BB"/>
    <w:rsid w:val="003409B4"/>
    <w:rsid w:val="0034105C"/>
    <w:rsid w:val="00341426"/>
    <w:rsid w:val="003417E0"/>
    <w:rsid w:val="003432C8"/>
    <w:rsid w:val="00343AB4"/>
    <w:rsid w:val="0034557F"/>
    <w:rsid w:val="00345612"/>
    <w:rsid w:val="00345651"/>
    <w:rsid w:val="00345EEF"/>
    <w:rsid w:val="00345F42"/>
    <w:rsid w:val="003462FB"/>
    <w:rsid w:val="00346662"/>
    <w:rsid w:val="00347550"/>
    <w:rsid w:val="00350CF4"/>
    <w:rsid w:val="00350F45"/>
    <w:rsid w:val="00351126"/>
    <w:rsid w:val="00351529"/>
    <w:rsid w:val="00351699"/>
    <w:rsid w:val="00352018"/>
    <w:rsid w:val="00352E60"/>
    <w:rsid w:val="0035337F"/>
    <w:rsid w:val="00354D71"/>
    <w:rsid w:val="00354E37"/>
    <w:rsid w:val="00355276"/>
    <w:rsid w:val="0035543B"/>
    <w:rsid w:val="00355D52"/>
    <w:rsid w:val="00355ECA"/>
    <w:rsid w:val="00355FF5"/>
    <w:rsid w:val="0035600F"/>
    <w:rsid w:val="00356374"/>
    <w:rsid w:val="00356576"/>
    <w:rsid w:val="00360178"/>
    <w:rsid w:val="003606D1"/>
    <w:rsid w:val="00360C7C"/>
    <w:rsid w:val="00361059"/>
    <w:rsid w:val="0036155A"/>
    <w:rsid w:val="003616D0"/>
    <w:rsid w:val="00361BF4"/>
    <w:rsid w:val="003629AA"/>
    <w:rsid w:val="0036336E"/>
    <w:rsid w:val="00364C6C"/>
    <w:rsid w:val="0036501E"/>
    <w:rsid w:val="003659ED"/>
    <w:rsid w:val="003660C6"/>
    <w:rsid w:val="00367099"/>
    <w:rsid w:val="00367EBD"/>
    <w:rsid w:val="00370774"/>
    <w:rsid w:val="00371108"/>
    <w:rsid w:val="003715CA"/>
    <w:rsid w:val="00371F1A"/>
    <w:rsid w:val="00372BE0"/>
    <w:rsid w:val="00373A58"/>
    <w:rsid w:val="00373EE9"/>
    <w:rsid w:val="00375555"/>
    <w:rsid w:val="00375CAD"/>
    <w:rsid w:val="003775EE"/>
    <w:rsid w:val="00377A76"/>
    <w:rsid w:val="00377C3E"/>
    <w:rsid w:val="00380104"/>
    <w:rsid w:val="00380722"/>
    <w:rsid w:val="003807D0"/>
    <w:rsid w:val="0038095E"/>
    <w:rsid w:val="00381699"/>
    <w:rsid w:val="00381D6C"/>
    <w:rsid w:val="00381E0D"/>
    <w:rsid w:val="00381E7B"/>
    <w:rsid w:val="00382160"/>
    <w:rsid w:val="003822D0"/>
    <w:rsid w:val="003837A7"/>
    <w:rsid w:val="003838F4"/>
    <w:rsid w:val="00383A4E"/>
    <w:rsid w:val="00383F71"/>
    <w:rsid w:val="003842A1"/>
    <w:rsid w:val="00384E43"/>
    <w:rsid w:val="00384E99"/>
    <w:rsid w:val="0038523F"/>
    <w:rsid w:val="00385856"/>
    <w:rsid w:val="00385AD6"/>
    <w:rsid w:val="00385BA2"/>
    <w:rsid w:val="00385EF4"/>
    <w:rsid w:val="00386566"/>
    <w:rsid w:val="00386A37"/>
    <w:rsid w:val="00386EEB"/>
    <w:rsid w:val="003874F1"/>
    <w:rsid w:val="00390B82"/>
    <w:rsid w:val="0039128D"/>
    <w:rsid w:val="00391A50"/>
    <w:rsid w:val="0039264B"/>
    <w:rsid w:val="003929CD"/>
    <w:rsid w:val="00392D26"/>
    <w:rsid w:val="00392FB7"/>
    <w:rsid w:val="0039362F"/>
    <w:rsid w:val="003936B5"/>
    <w:rsid w:val="00393771"/>
    <w:rsid w:val="003940FF"/>
    <w:rsid w:val="003950B1"/>
    <w:rsid w:val="003955D3"/>
    <w:rsid w:val="00395841"/>
    <w:rsid w:val="00395E2D"/>
    <w:rsid w:val="003966FC"/>
    <w:rsid w:val="003972F5"/>
    <w:rsid w:val="00397D44"/>
    <w:rsid w:val="00397EC5"/>
    <w:rsid w:val="003A034A"/>
    <w:rsid w:val="003A0669"/>
    <w:rsid w:val="003A0D9E"/>
    <w:rsid w:val="003A0EA9"/>
    <w:rsid w:val="003A181C"/>
    <w:rsid w:val="003A20F6"/>
    <w:rsid w:val="003A2366"/>
    <w:rsid w:val="003A2806"/>
    <w:rsid w:val="003A29C3"/>
    <w:rsid w:val="003A2FC9"/>
    <w:rsid w:val="003A3637"/>
    <w:rsid w:val="003A3872"/>
    <w:rsid w:val="003A5659"/>
    <w:rsid w:val="003A57CF"/>
    <w:rsid w:val="003A5B0F"/>
    <w:rsid w:val="003A67E4"/>
    <w:rsid w:val="003A6CCF"/>
    <w:rsid w:val="003A6E06"/>
    <w:rsid w:val="003A6E24"/>
    <w:rsid w:val="003A7391"/>
    <w:rsid w:val="003A7DCA"/>
    <w:rsid w:val="003B0A0E"/>
    <w:rsid w:val="003B0A33"/>
    <w:rsid w:val="003B0DE2"/>
    <w:rsid w:val="003B0EA6"/>
    <w:rsid w:val="003B19CF"/>
    <w:rsid w:val="003B1E12"/>
    <w:rsid w:val="003B241E"/>
    <w:rsid w:val="003B30A6"/>
    <w:rsid w:val="003B33D8"/>
    <w:rsid w:val="003B3406"/>
    <w:rsid w:val="003B3F4A"/>
    <w:rsid w:val="003B4068"/>
    <w:rsid w:val="003B510D"/>
    <w:rsid w:val="003B5836"/>
    <w:rsid w:val="003B6864"/>
    <w:rsid w:val="003B6B48"/>
    <w:rsid w:val="003C01CE"/>
    <w:rsid w:val="003C0354"/>
    <w:rsid w:val="003C11B2"/>
    <w:rsid w:val="003C1636"/>
    <w:rsid w:val="003C26BE"/>
    <w:rsid w:val="003C2AAC"/>
    <w:rsid w:val="003C3FC8"/>
    <w:rsid w:val="003C42F1"/>
    <w:rsid w:val="003C457E"/>
    <w:rsid w:val="003C5391"/>
    <w:rsid w:val="003C57C7"/>
    <w:rsid w:val="003C6C12"/>
    <w:rsid w:val="003C78C0"/>
    <w:rsid w:val="003C7D7F"/>
    <w:rsid w:val="003D0509"/>
    <w:rsid w:val="003D1035"/>
    <w:rsid w:val="003D1FD8"/>
    <w:rsid w:val="003D2A4C"/>
    <w:rsid w:val="003D2FBA"/>
    <w:rsid w:val="003D3644"/>
    <w:rsid w:val="003D3AF9"/>
    <w:rsid w:val="003D3DDB"/>
    <w:rsid w:val="003D485F"/>
    <w:rsid w:val="003D4915"/>
    <w:rsid w:val="003D4A77"/>
    <w:rsid w:val="003D4D0A"/>
    <w:rsid w:val="003D4F5E"/>
    <w:rsid w:val="003D5530"/>
    <w:rsid w:val="003D579E"/>
    <w:rsid w:val="003D5DF2"/>
    <w:rsid w:val="003D5F16"/>
    <w:rsid w:val="003D5F9A"/>
    <w:rsid w:val="003D6365"/>
    <w:rsid w:val="003D72C3"/>
    <w:rsid w:val="003D7343"/>
    <w:rsid w:val="003D7899"/>
    <w:rsid w:val="003D7C69"/>
    <w:rsid w:val="003E021E"/>
    <w:rsid w:val="003E0A12"/>
    <w:rsid w:val="003E14F2"/>
    <w:rsid w:val="003E16D2"/>
    <w:rsid w:val="003E1A2B"/>
    <w:rsid w:val="003E1AAE"/>
    <w:rsid w:val="003E1C12"/>
    <w:rsid w:val="003E23DA"/>
    <w:rsid w:val="003E2ED5"/>
    <w:rsid w:val="003E3E48"/>
    <w:rsid w:val="003E494C"/>
    <w:rsid w:val="003E50DA"/>
    <w:rsid w:val="003E5624"/>
    <w:rsid w:val="003E5F7B"/>
    <w:rsid w:val="003E648A"/>
    <w:rsid w:val="003E6511"/>
    <w:rsid w:val="003E6954"/>
    <w:rsid w:val="003E6FC3"/>
    <w:rsid w:val="003E707E"/>
    <w:rsid w:val="003E744A"/>
    <w:rsid w:val="003E745B"/>
    <w:rsid w:val="003E7601"/>
    <w:rsid w:val="003E7EDA"/>
    <w:rsid w:val="003F05C1"/>
    <w:rsid w:val="003F0A59"/>
    <w:rsid w:val="003F1F62"/>
    <w:rsid w:val="003F2919"/>
    <w:rsid w:val="003F2EAE"/>
    <w:rsid w:val="003F3A54"/>
    <w:rsid w:val="003F43A8"/>
    <w:rsid w:val="003F499C"/>
    <w:rsid w:val="003F4B0A"/>
    <w:rsid w:val="003F66E6"/>
    <w:rsid w:val="003F6CA9"/>
    <w:rsid w:val="0040097B"/>
    <w:rsid w:val="00401362"/>
    <w:rsid w:val="004019E1"/>
    <w:rsid w:val="00401AEB"/>
    <w:rsid w:val="00401B4C"/>
    <w:rsid w:val="00402792"/>
    <w:rsid w:val="00402999"/>
    <w:rsid w:val="004029E9"/>
    <w:rsid w:val="00403E67"/>
    <w:rsid w:val="00404060"/>
    <w:rsid w:val="004054CB"/>
    <w:rsid w:val="00406A9D"/>
    <w:rsid w:val="00407079"/>
    <w:rsid w:val="00407C33"/>
    <w:rsid w:val="00410747"/>
    <w:rsid w:val="00410ABE"/>
    <w:rsid w:val="00410BB8"/>
    <w:rsid w:val="00410D4C"/>
    <w:rsid w:val="004112E1"/>
    <w:rsid w:val="00412B10"/>
    <w:rsid w:val="00412DAD"/>
    <w:rsid w:val="00412E7E"/>
    <w:rsid w:val="00413969"/>
    <w:rsid w:val="0041408C"/>
    <w:rsid w:val="004146A8"/>
    <w:rsid w:val="00414FBD"/>
    <w:rsid w:val="0041548A"/>
    <w:rsid w:val="00416053"/>
    <w:rsid w:val="00416BB6"/>
    <w:rsid w:val="00416E9B"/>
    <w:rsid w:val="0041730D"/>
    <w:rsid w:val="004174A1"/>
    <w:rsid w:val="00417567"/>
    <w:rsid w:val="004179BB"/>
    <w:rsid w:val="00417DC4"/>
    <w:rsid w:val="004203EA"/>
    <w:rsid w:val="00420725"/>
    <w:rsid w:val="00420807"/>
    <w:rsid w:val="004214B3"/>
    <w:rsid w:val="00421C65"/>
    <w:rsid w:val="004221D6"/>
    <w:rsid w:val="00422519"/>
    <w:rsid w:val="0042356D"/>
    <w:rsid w:val="004238D0"/>
    <w:rsid w:val="00423AD6"/>
    <w:rsid w:val="00424822"/>
    <w:rsid w:val="00424C68"/>
    <w:rsid w:val="00425406"/>
    <w:rsid w:val="004257B8"/>
    <w:rsid w:val="00425834"/>
    <w:rsid w:val="004258CD"/>
    <w:rsid w:val="00425F26"/>
    <w:rsid w:val="004260EA"/>
    <w:rsid w:val="004260EB"/>
    <w:rsid w:val="00426EA8"/>
    <w:rsid w:val="00427C6F"/>
    <w:rsid w:val="004312DC"/>
    <w:rsid w:val="004315F1"/>
    <w:rsid w:val="00431C68"/>
    <w:rsid w:val="00432010"/>
    <w:rsid w:val="00432741"/>
    <w:rsid w:val="00432CAE"/>
    <w:rsid w:val="004334E0"/>
    <w:rsid w:val="00433735"/>
    <w:rsid w:val="00433A0D"/>
    <w:rsid w:val="00433B53"/>
    <w:rsid w:val="004344F8"/>
    <w:rsid w:val="00434667"/>
    <w:rsid w:val="00434A11"/>
    <w:rsid w:val="004355C7"/>
    <w:rsid w:val="00435690"/>
    <w:rsid w:val="00435A8A"/>
    <w:rsid w:val="0043694E"/>
    <w:rsid w:val="00436A15"/>
    <w:rsid w:val="00436F52"/>
    <w:rsid w:val="00436FC2"/>
    <w:rsid w:val="00437244"/>
    <w:rsid w:val="00437907"/>
    <w:rsid w:val="00437942"/>
    <w:rsid w:val="004403D9"/>
    <w:rsid w:val="004422E7"/>
    <w:rsid w:val="00442A98"/>
    <w:rsid w:val="004434D7"/>
    <w:rsid w:val="004442D9"/>
    <w:rsid w:val="00445691"/>
    <w:rsid w:val="00445839"/>
    <w:rsid w:val="00445AC0"/>
    <w:rsid w:val="00445F91"/>
    <w:rsid w:val="0044679E"/>
    <w:rsid w:val="00450A4E"/>
    <w:rsid w:val="00451204"/>
    <w:rsid w:val="0045124D"/>
    <w:rsid w:val="00451820"/>
    <w:rsid w:val="00451B25"/>
    <w:rsid w:val="00452953"/>
    <w:rsid w:val="00453AD3"/>
    <w:rsid w:val="00454C7A"/>
    <w:rsid w:val="00454EDE"/>
    <w:rsid w:val="00454FA1"/>
    <w:rsid w:val="0045564D"/>
    <w:rsid w:val="00456834"/>
    <w:rsid w:val="004573D3"/>
    <w:rsid w:val="0045751C"/>
    <w:rsid w:val="00457D4B"/>
    <w:rsid w:val="00457DFD"/>
    <w:rsid w:val="00460960"/>
    <w:rsid w:val="00461ACF"/>
    <w:rsid w:val="00462227"/>
    <w:rsid w:val="004630F8"/>
    <w:rsid w:val="00463470"/>
    <w:rsid w:val="00463E61"/>
    <w:rsid w:val="0046439E"/>
    <w:rsid w:val="004648EF"/>
    <w:rsid w:val="00465092"/>
    <w:rsid w:val="0046619B"/>
    <w:rsid w:val="00466FC9"/>
    <w:rsid w:val="00470724"/>
    <w:rsid w:val="004716E5"/>
    <w:rsid w:val="00471D91"/>
    <w:rsid w:val="0047258B"/>
    <w:rsid w:val="00472A0A"/>
    <w:rsid w:val="004735DA"/>
    <w:rsid w:val="00473818"/>
    <w:rsid w:val="004740F3"/>
    <w:rsid w:val="00475537"/>
    <w:rsid w:val="004760CB"/>
    <w:rsid w:val="00476917"/>
    <w:rsid w:val="00477493"/>
    <w:rsid w:val="00477908"/>
    <w:rsid w:val="00480DE3"/>
    <w:rsid w:val="004816C5"/>
    <w:rsid w:val="00482294"/>
    <w:rsid w:val="00482EEB"/>
    <w:rsid w:val="00482F29"/>
    <w:rsid w:val="004830D6"/>
    <w:rsid w:val="00483118"/>
    <w:rsid w:val="0048339A"/>
    <w:rsid w:val="0048378B"/>
    <w:rsid w:val="004838DE"/>
    <w:rsid w:val="00483B17"/>
    <w:rsid w:val="00483CF6"/>
    <w:rsid w:val="00483D1B"/>
    <w:rsid w:val="00483D80"/>
    <w:rsid w:val="004858B4"/>
    <w:rsid w:val="00485E01"/>
    <w:rsid w:val="0048690E"/>
    <w:rsid w:val="00490736"/>
    <w:rsid w:val="00490F89"/>
    <w:rsid w:val="00490FA8"/>
    <w:rsid w:val="00491914"/>
    <w:rsid w:val="00492BB6"/>
    <w:rsid w:val="00492CCD"/>
    <w:rsid w:val="00492DDE"/>
    <w:rsid w:val="00493015"/>
    <w:rsid w:val="004936DA"/>
    <w:rsid w:val="004941B3"/>
    <w:rsid w:val="00494AF9"/>
    <w:rsid w:val="00496B1C"/>
    <w:rsid w:val="0049755C"/>
    <w:rsid w:val="00497884"/>
    <w:rsid w:val="004A0203"/>
    <w:rsid w:val="004A0A0E"/>
    <w:rsid w:val="004A1B85"/>
    <w:rsid w:val="004A1FE4"/>
    <w:rsid w:val="004A26DE"/>
    <w:rsid w:val="004A377C"/>
    <w:rsid w:val="004A3889"/>
    <w:rsid w:val="004A3D37"/>
    <w:rsid w:val="004A3EBF"/>
    <w:rsid w:val="004A3F87"/>
    <w:rsid w:val="004A4840"/>
    <w:rsid w:val="004A514D"/>
    <w:rsid w:val="004A5F28"/>
    <w:rsid w:val="004A623C"/>
    <w:rsid w:val="004A7A5E"/>
    <w:rsid w:val="004B0AF1"/>
    <w:rsid w:val="004B0C0B"/>
    <w:rsid w:val="004B0DA8"/>
    <w:rsid w:val="004B0E93"/>
    <w:rsid w:val="004B0EF5"/>
    <w:rsid w:val="004B1337"/>
    <w:rsid w:val="004B13D4"/>
    <w:rsid w:val="004B13FF"/>
    <w:rsid w:val="004B17C3"/>
    <w:rsid w:val="004B1B1E"/>
    <w:rsid w:val="004B1D40"/>
    <w:rsid w:val="004B2317"/>
    <w:rsid w:val="004B3358"/>
    <w:rsid w:val="004B4A1D"/>
    <w:rsid w:val="004B4FEC"/>
    <w:rsid w:val="004B568A"/>
    <w:rsid w:val="004B6143"/>
    <w:rsid w:val="004B61C2"/>
    <w:rsid w:val="004B64D5"/>
    <w:rsid w:val="004B6E32"/>
    <w:rsid w:val="004B76DC"/>
    <w:rsid w:val="004C097A"/>
    <w:rsid w:val="004C0D2F"/>
    <w:rsid w:val="004C15F9"/>
    <w:rsid w:val="004C1ED6"/>
    <w:rsid w:val="004C1EE7"/>
    <w:rsid w:val="004C2073"/>
    <w:rsid w:val="004C2375"/>
    <w:rsid w:val="004C2962"/>
    <w:rsid w:val="004C3FD9"/>
    <w:rsid w:val="004C42B1"/>
    <w:rsid w:val="004C4827"/>
    <w:rsid w:val="004C48AE"/>
    <w:rsid w:val="004C496C"/>
    <w:rsid w:val="004C4A64"/>
    <w:rsid w:val="004C4DAD"/>
    <w:rsid w:val="004C4DC6"/>
    <w:rsid w:val="004C5DCE"/>
    <w:rsid w:val="004C669E"/>
    <w:rsid w:val="004C672B"/>
    <w:rsid w:val="004C6B8D"/>
    <w:rsid w:val="004C77AE"/>
    <w:rsid w:val="004C78A2"/>
    <w:rsid w:val="004C7CA0"/>
    <w:rsid w:val="004C7E78"/>
    <w:rsid w:val="004D0198"/>
    <w:rsid w:val="004D0453"/>
    <w:rsid w:val="004D0943"/>
    <w:rsid w:val="004D0DB1"/>
    <w:rsid w:val="004D0F84"/>
    <w:rsid w:val="004D167B"/>
    <w:rsid w:val="004D28B5"/>
    <w:rsid w:val="004D31DF"/>
    <w:rsid w:val="004D328C"/>
    <w:rsid w:val="004D6F4B"/>
    <w:rsid w:val="004D6F4C"/>
    <w:rsid w:val="004D779E"/>
    <w:rsid w:val="004D7869"/>
    <w:rsid w:val="004E0506"/>
    <w:rsid w:val="004E0733"/>
    <w:rsid w:val="004E138F"/>
    <w:rsid w:val="004E1A8B"/>
    <w:rsid w:val="004E2330"/>
    <w:rsid w:val="004E2AF0"/>
    <w:rsid w:val="004E2ECD"/>
    <w:rsid w:val="004E3342"/>
    <w:rsid w:val="004E4011"/>
    <w:rsid w:val="004E443E"/>
    <w:rsid w:val="004E4730"/>
    <w:rsid w:val="004E4A1E"/>
    <w:rsid w:val="004E4CA9"/>
    <w:rsid w:val="004E4FE5"/>
    <w:rsid w:val="004E53A7"/>
    <w:rsid w:val="004E54DD"/>
    <w:rsid w:val="004E578D"/>
    <w:rsid w:val="004E5F68"/>
    <w:rsid w:val="004E601E"/>
    <w:rsid w:val="004E618B"/>
    <w:rsid w:val="004E73F4"/>
    <w:rsid w:val="004F1925"/>
    <w:rsid w:val="004F1B91"/>
    <w:rsid w:val="004F208B"/>
    <w:rsid w:val="004F208D"/>
    <w:rsid w:val="004F2396"/>
    <w:rsid w:val="004F2963"/>
    <w:rsid w:val="004F2E18"/>
    <w:rsid w:val="004F4462"/>
    <w:rsid w:val="004F4C04"/>
    <w:rsid w:val="004F59A6"/>
    <w:rsid w:val="004F5A28"/>
    <w:rsid w:val="004F6077"/>
    <w:rsid w:val="004F68A4"/>
    <w:rsid w:val="004F7020"/>
    <w:rsid w:val="004F7F8B"/>
    <w:rsid w:val="004F7FC9"/>
    <w:rsid w:val="00500116"/>
    <w:rsid w:val="005009FB"/>
    <w:rsid w:val="00501D90"/>
    <w:rsid w:val="00501DAA"/>
    <w:rsid w:val="0050206D"/>
    <w:rsid w:val="005023A1"/>
    <w:rsid w:val="005026D6"/>
    <w:rsid w:val="00503197"/>
    <w:rsid w:val="005035D2"/>
    <w:rsid w:val="0050479F"/>
    <w:rsid w:val="005047EF"/>
    <w:rsid w:val="00505097"/>
    <w:rsid w:val="00505254"/>
    <w:rsid w:val="00505BCC"/>
    <w:rsid w:val="005060C0"/>
    <w:rsid w:val="00506187"/>
    <w:rsid w:val="00506324"/>
    <w:rsid w:val="005066B0"/>
    <w:rsid w:val="00507E16"/>
    <w:rsid w:val="005100BA"/>
    <w:rsid w:val="0051048B"/>
    <w:rsid w:val="00510C7F"/>
    <w:rsid w:val="005112E9"/>
    <w:rsid w:val="005148E8"/>
    <w:rsid w:val="00514FE4"/>
    <w:rsid w:val="0051560E"/>
    <w:rsid w:val="005164F0"/>
    <w:rsid w:val="005165CE"/>
    <w:rsid w:val="005165EC"/>
    <w:rsid w:val="00516B57"/>
    <w:rsid w:val="00517B4E"/>
    <w:rsid w:val="00520603"/>
    <w:rsid w:val="00522C57"/>
    <w:rsid w:val="00523B00"/>
    <w:rsid w:val="00524005"/>
    <w:rsid w:val="005241EA"/>
    <w:rsid w:val="00524630"/>
    <w:rsid w:val="0052464F"/>
    <w:rsid w:val="0052491E"/>
    <w:rsid w:val="00525370"/>
    <w:rsid w:val="00525475"/>
    <w:rsid w:val="0052584F"/>
    <w:rsid w:val="00525924"/>
    <w:rsid w:val="00525ED0"/>
    <w:rsid w:val="00526214"/>
    <w:rsid w:val="00526800"/>
    <w:rsid w:val="0052696D"/>
    <w:rsid w:val="00527E20"/>
    <w:rsid w:val="0053129D"/>
    <w:rsid w:val="005312C2"/>
    <w:rsid w:val="00532251"/>
    <w:rsid w:val="0053277B"/>
    <w:rsid w:val="00532A7C"/>
    <w:rsid w:val="00532ECB"/>
    <w:rsid w:val="0053363E"/>
    <w:rsid w:val="0053394D"/>
    <w:rsid w:val="00533D51"/>
    <w:rsid w:val="00534A78"/>
    <w:rsid w:val="00534CFB"/>
    <w:rsid w:val="00535006"/>
    <w:rsid w:val="00535282"/>
    <w:rsid w:val="00535570"/>
    <w:rsid w:val="00535909"/>
    <w:rsid w:val="00537057"/>
    <w:rsid w:val="0054101F"/>
    <w:rsid w:val="0054113A"/>
    <w:rsid w:val="00541309"/>
    <w:rsid w:val="00541408"/>
    <w:rsid w:val="0054141B"/>
    <w:rsid w:val="00541B4A"/>
    <w:rsid w:val="0054266B"/>
    <w:rsid w:val="00542EAC"/>
    <w:rsid w:val="005432CA"/>
    <w:rsid w:val="00543792"/>
    <w:rsid w:val="005445FE"/>
    <w:rsid w:val="005456BE"/>
    <w:rsid w:val="00545F98"/>
    <w:rsid w:val="00546D69"/>
    <w:rsid w:val="00547DDE"/>
    <w:rsid w:val="00550639"/>
    <w:rsid w:val="00551655"/>
    <w:rsid w:val="005520D9"/>
    <w:rsid w:val="00552C2A"/>
    <w:rsid w:val="00552F6A"/>
    <w:rsid w:val="00553849"/>
    <w:rsid w:val="00553BAD"/>
    <w:rsid w:val="00553D31"/>
    <w:rsid w:val="00553ED1"/>
    <w:rsid w:val="0055422C"/>
    <w:rsid w:val="00554CD5"/>
    <w:rsid w:val="00555006"/>
    <w:rsid w:val="00556031"/>
    <w:rsid w:val="005561F6"/>
    <w:rsid w:val="00556735"/>
    <w:rsid w:val="005575A4"/>
    <w:rsid w:val="00560932"/>
    <w:rsid w:val="00560A5D"/>
    <w:rsid w:val="00560DA0"/>
    <w:rsid w:val="00561264"/>
    <w:rsid w:val="0056226C"/>
    <w:rsid w:val="00563352"/>
    <w:rsid w:val="00564A98"/>
    <w:rsid w:val="00565084"/>
    <w:rsid w:val="00565E0E"/>
    <w:rsid w:val="00566E49"/>
    <w:rsid w:val="00567A72"/>
    <w:rsid w:val="00567C0B"/>
    <w:rsid w:val="00570076"/>
    <w:rsid w:val="005702C2"/>
    <w:rsid w:val="00570404"/>
    <w:rsid w:val="00570FE4"/>
    <w:rsid w:val="00571227"/>
    <w:rsid w:val="00571EB1"/>
    <w:rsid w:val="00571F43"/>
    <w:rsid w:val="005720B1"/>
    <w:rsid w:val="005720FA"/>
    <w:rsid w:val="00572E4B"/>
    <w:rsid w:val="005734E4"/>
    <w:rsid w:val="00573FBD"/>
    <w:rsid w:val="00574495"/>
    <w:rsid w:val="0057529B"/>
    <w:rsid w:val="00575550"/>
    <w:rsid w:val="00576C04"/>
    <w:rsid w:val="005771A3"/>
    <w:rsid w:val="00577453"/>
    <w:rsid w:val="0058006D"/>
    <w:rsid w:val="005803C2"/>
    <w:rsid w:val="005807C1"/>
    <w:rsid w:val="00581027"/>
    <w:rsid w:val="0058113F"/>
    <w:rsid w:val="0058161D"/>
    <w:rsid w:val="0058190B"/>
    <w:rsid w:val="0058262A"/>
    <w:rsid w:val="005827CC"/>
    <w:rsid w:val="00582AB6"/>
    <w:rsid w:val="00583F60"/>
    <w:rsid w:val="00584B81"/>
    <w:rsid w:val="005852D7"/>
    <w:rsid w:val="0058541B"/>
    <w:rsid w:val="00585F6B"/>
    <w:rsid w:val="0058678D"/>
    <w:rsid w:val="005868D9"/>
    <w:rsid w:val="005870CF"/>
    <w:rsid w:val="00587B3F"/>
    <w:rsid w:val="00590163"/>
    <w:rsid w:val="00590268"/>
    <w:rsid w:val="0059134A"/>
    <w:rsid w:val="0059371E"/>
    <w:rsid w:val="005937DB"/>
    <w:rsid w:val="00593E50"/>
    <w:rsid w:val="00594A4B"/>
    <w:rsid w:val="00595F98"/>
    <w:rsid w:val="00596C6E"/>
    <w:rsid w:val="005971E4"/>
    <w:rsid w:val="00597214"/>
    <w:rsid w:val="00597B25"/>
    <w:rsid w:val="005A011C"/>
    <w:rsid w:val="005A0654"/>
    <w:rsid w:val="005A07E0"/>
    <w:rsid w:val="005A0D34"/>
    <w:rsid w:val="005A0DE5"/>
    <w:rsid w:val="005A102F"/>
    <w:rsid w:val="005A10C8"/>
    <w:rsid w:val="005A1CEC"/>
    <w:rsid w:val="005A265C"/>
    <w:rsid w:val="005A2790"/>
    <w:rsid w:val="005A2E32"/>
    <w:rsid w:val="005A2E65"/>
    <w:rsid w:val="005A4AD4"/>
    <w:rsid w:val="005A5EB4"/>
    <w:rsid w:val="005A65BC"/>
    <w:rsid w:val="005A7729"/>
    <w:rsid w:val="005B08D1"/>
    <w:rsid w:val="005B0933"/>
    <w:rsid w:val="005B1854"/>
    <w:rsid w:val="005B207C"/>
    <w:rsid w:val="005B29B7"/>
    <w:rsid w:val="005B5242"/>
    <w:rsid w:val="005B690C"/>
    <w:rsid w:val="005B736F"/>
    <w:rsid w:val="005B7E46"/>
    <w:rsid w:val="005C026D"/>
    <w:rsid w:val="005C0B8E"/>
    <w:rsid w:val="005C0EF7"/>
    <w:rsid w:val="005C1212"/>
    <w:rsid w:val="005C16ED"/>
    <w:rsid w:val="005C1A4B"/>
    <w:rsid w:val="005C2C39"/>
    <w:rsid w:val="005C3078"/>
    <w:rsid w:val="005C4675"/>
    <w:rsid w:val="005C5B8A"/>
    <w:rsid w:val="005C6387"/>
    <w:rsid w:val="005C6618"/>
    <w:rsid w:val="005C72CB"/>
    <w:rsid w:val="005D0ADE"/>
    <w:rsid w:val="005D0B31"/>
    <w:rsid w:val="005D0B5B"/>
    <w:rsid w:val="005D0F98"/>
    <w:rsid w:val="005D1B18"/>
    <w:rsid w:val="005D2396"/>
    <w:rsid w:val="005D2F27"/>
    <w:rsid w:val="005D31DE"/>
    <w:rsid w:val="005D39C0"/>
    <w:rsid w:val="005D4026"/>
    <w:rsid w:val="005D500B"/>
    <w:rsid w:val="005D5217"/>
    <w:rsid w:val="005D5C61"/>
    <w:rsid w:val="005D6676"/>
    <w:rsid w:val="005D6D3F"/>
    <w:rsid w:val="005D75B5"/>
    <w:rsid w:val="005D7BDB"/>
    <w:rsid w:val="005E00C5"/>
    <w:rsid w:val="005E00FE"/>
    <w:rsid w:val="005E0848"/>
    <w:rsid w:val="005E0CF6"/>
    <w:rsid w:val="005E17B3"/>
    <w:rsid w:val="005E2DA4"/>
    <w:rsid w:val="005E312D"/>
    <w:rsid w:val="005E341D"/>
    <w:rsid w:val="005E3B75"/>
    <w:rsid w:val="005E43D1"/>
    <w:rsid w:val="005E44EF"/>
    <w:rsid w:val="005E4528"/>
    <w:rsid w:val="005E604A"/>
    <w:rsid w:val="005E64B3"/>
    <w:rsid w:val="005E674D"/>
    <w:rsid w:val="005E6D0A"/>
    <w:rsid w:val="005F0BC5"/>
    <w:rsid w:val="005F0C1B"/>
    <w:rsid w:val="005F194C"/>
    <w:rsid w:val="005F1991"/>
    <w:rsid w:val="005F207A"/>
    <w:rsid w:val="005F2530"/>
    <w:rsid w:val="005F25A5"/>
    <w:rsid w:val="005F2B38"/>
    <w:rsid w:val="005F3078"/>
    <w:rsid w:val="005F3F15"/>
    <w:rsid w:val="005F42FE"/>
    <w:rsid w:val="005F4CEE"/>
    <w:rsid w:val="005F57FD"/>
    <w:rsid w:val="005F5E0F"/>
    <w:rsid w:val="005F6776"/>
    <w:rsid w:val="005F6D80"/>
    <w:rsid w:val="005F6DA7"/>
    <w:rsid w:val="005F750A"/>
    <w:rsid w:val="005F7D50"/>
    <w:rsid w:val="00601048"/>
    <w:rsid w:val="0060109D"/>
    <w:rsid w:val="006017B0"/>
    <w:rsid w:val="0060295C"/>
    <w:rsid w:val="00602D57"/>
    <w:rsid w:val="0060396C"/>
    <w:rsid w:val="00603F00"/>
    <w:rsid w:val="00604B96"/>
    <w:rsid w:val="00604EF6"/>
    <w:rsid w:val="006051E3"/>
    <w:rsid w:val="006057C8"/>
    <w:rsid w:val="00605ABF"/>
    <w:rsid w:val="00605C40"/>
    <w:rsid w:val="00607908"/>
    <w:rsid w:val="00607AC2"/>
    <w:rsid w:val="006105EB"/>
    <w:rsid w:val="00610880"/>
    <w:rsid w:val="00610894"/>
    <w:rsid w:val="00612C61"/>
    <w:rsid w:val="006131B5"/>
    <w:rsid w:val="006132C4"/>
    <w:rsid w:val="00613927"/>
    <w:rsid w:val="00613C66"/>
    <w:rsid w:val="00613C95"/>
    <w:rsid w:val="0061472F"/>
    <w:rsid w:val="00614CDA"/>
    <w:rsid w:val="00615511"/>
    <w:rsid w:val="00615976"/>
    <w:rsid w:val="00615A74"/>
    <w:rsid w:val="0061644C"/>
    <w:rsid w:val="00616DAE"/>
    <w:rsid w:val="00617EE6"/>
    <w:rsid w:val="00620132"/>
    <w:rsid w:val="006208B4"/>
    <w:rsid w:val="00622863"/>
    <w:rsid w:val="00622F0D"/>
    <w:rsid w:val="00623E97"/>
    <w:rsid w:val="00623F34"/>
    <w:rsid w:val="006247CC"/>
    <w:rsid w:val="00624B84"/>
    <w:rsid w:val="00625215"/>
    <w:rsid w:val="006252F0"/>
    <w:rsid w:val="0062588D"/>
    <w:rsid w:val="006262E8"/>
    <w:rsid w:val="00627A30"/>
    <w:rsid w:val="00630E29"/>
    <w:rsid w:val="006312DD"/>
    <w:rsid w:val="00631F3D"/>
    <w:rsid w:val="0063262C"/>
    <w:rsid w:val="006328F8"/>
    <w:rsid w:val="006329ED"/>
    <w:rsid w:val="006336B8"/>
    <w:rsid w:val="0063456D"/>
    <w:rsid w:val="00635B6F"/>
    <w:rsid w:val="00636FF9"/>
    <w:rsid w:val="00637397"/>
    <w:rsid w:val="00637FB6"/>
    <w:rsid w:val="0064013E"/>
    <w:rsid w:val="00640144"/>
    <w:rsid w:val="00640288"/>
    <w:rsid w:val="00640369"/>
    <w:rsid w:val="00640803"/>
    <w:rsid w:val="00640AB3"/>
    <w:rsid w:val="00640B70"/>
    <w:rsid w:val="00640D09"/>
    <w:rsid w:val="00640D2D"/>
    <w:rsid w:val="00641C1F"/>
    <w:rsid w:val="00641EE5"/>
    <w:rsid w:val="006427C8"/>
    <w:rsid w:val="006433F3"/>
    <w:rsid w:val="00643780"/>
    <w:rsid w:val="00645252"/>
    <w:rsid w:val="00645351"/>
    <w:rsid w:val="00645837"/>
    <w:rsid w:val="00645988"/>
    <w:rsid w:val="0064750C"/>
    <w:rsid w:val="00647E93"/>
    <w:rsid w:val="006506B5"/>
    <w:rsid w:val="00650E40"/>
    <w:rsid w:val="006553F2"/>
    <w:rsid w:val="0065597F"/>
    <w:rsid w:val="0065681C"/>
    <w:rsid w:val="0065793A"/>
    <w:rsid w:val="00657E66"/>
    <w:rsid w:val="00660269"/>
    <w:rsid w:val="0066068B"/>
    <w:rsid w:val="00660A10"/>
    <w:rsid w:val="006625FE"/>
    <w:rsid w:val="00662F94"/>
    <w:rsid w:val="006637E7"/>
    <w:rsid w:val="0066470F"/>
    <w:rsid w:val="00664C1C"/>
    <w:rsid w:val="0066578B"/>
    <w:rsid w:val="00666360"/>
    <w:rsid w:val="006677F1"/>
    <w:rsid w:val="00667C65"/>
    <w:rsid w:val="00667F57"/>
    <w:rsid w:val="006700E5"/>
    <w:rsid w:val="00671A06"/>
    <w:rsid w:val="00671D02"/>
    <w:rsid w:val="00672AC7"/>
    <w:rsid w:val="00672AC9"/>
    <w:rsid w:val="00673567"/>
    <w:rsid w:val="006745BB"/>
    <w:rsid w:val="006746DE"/>
    <w:rsid w:val="00675701"/>
    <w:rsid w:val="00675B5C"/>
    <w:rsid w:val="0067677B"/>
    <w:rsid w:val="006768CE"/>
    <w:rsid w:val="00676C6D"/>
    <w:rsid w:val="0067787B"/>
    <w:rsid w:val="0067796E"/>
    <w:rsid w:val="00677B2E"/>
    <w:rsid w:val="00682300"/>
    <w:rsid w:val="00682321"/>
    <w:rsid w:val="0068301E"/>
    <w:rsid w:val="006830F2"/>
    <w:rsid w:val="0068321F"/>
    <w:rsid w:val="00683C6F"/>
    <w:rsid w:val="0068507F"/>
    <w:rsid w:val="0068589A"/>
    <w:rsid w:val="00686A4E"/>
    <w:rsid w:val="00686C0C"/>
    <w:rsid w:val="00687A77"/>
    <w:rsid w:val="00690E0B"/>
    <w:rsid w:val="00690F79"/>
    <w:rsid w:val="006912AB"/>
    <w:rsid w:val="00691989"/>
    <w:rsid w:val="00691AFB"/>
    <w:rsid w:val="006921EA"/>
    <w:rsid w:val="006923B9"/>
    <w:rsid w:val="0069245C"/>
    <w:rsid w:val="0069290B"/>
    <w:rsid w:val="00693326"/>
    <w:rsid w:val="00693432"/>
    <w:rsid w:val="0069381A"/>
    <w:rsid w:val="00693F2B"/>
    <w:rsid w:val="0069463E"/>
    <w:rsid w:val="0069488F"/>
    <w:rsid w:val="00694BE3"/>
    <w:rsid w:val="00694D8D"/>
    <w:rsid w:val="006955B2"/>
    <w:rsid w:val="00695943"/>
    <w:rsid w:val="006969ED"/>
    <w:rsid w:val="00697232"/>
    <w:rsid w:val="00697392"/>
    <w:rsid w:val="006A0895"/>
    <w:rsid w:val="006A181F"/>
    <w:rsid w:val="006A225F"/>
    <w:rsid w:val="006A3163"/>
    <w:rsid w:val="006A394C"/>
    <w:rsid w:val="006A49DF"/>
    <w:rsid w:val="006A4C41"/>
    <w:rsid w:val="006A4CB9"/>
    <w:rsid w:val="006A502B"/>
    <w:rsid w:val="006A50F7"/>
    <w:rsid w:val="006A6A6A"/>
    <w:rsid w:val="006A6C9F"/>
    <w:rsid w:val="006A6EE0"/>
    <w:rsid w:val="006A7588"/>
    <w:rsid w:val="006A7A5F"/>
    <w:rsid w:val="006B1F41"/>
    <w:rsid w:val="006B2E87"/>
    <w:rsid w:val="006B2F29"/>
    <w:rsid w:val="006B2F4B"/>
    <w:rsid w:val="006B32E3"/>
    <w:rsid w:val="006B3BEC"/>
    <w:rsid w:val="006B3F63"/>
    <w:rsid w:val="006B4658"/>
    <w:rsid w:val="006B48B9"/>
    <w:rsid w:val="006B48DD"/>
    <w:rsid w:val="006B4A20"/>
    <w:rsid w:val="006B4C9C"/>
    <w:rsid w:val="006B5995"/>
    <w:rsid w:val="006B725A"/>
    <w:rsid w:val="006B7702"/>
    <w:rsid w:val="006B7C9A"/>
    <w:rsid w:val="006C00AC"/>
    <w:rsid w:val="006C175A"/>
    <w:rsid w:val="006C1AAF"/>
    <w:rsid w:val="006C2D25"/>
    <w:rsid w:val="006C36BB"/>
    <w:rsid w:val="006C40A1"/>
    <w:rsid w:val="006C4E46"/>
    <w:rsid w:val="006C58AE"/>
    <w:rsid w:val="006C5C54"/>
    <w:rsid w:val="006C688F"/>
    <w:rsid w:val="006C6E54"/>
    <w:rsid w:val="006C76C4"/>
    <w:rsid w:val="006C7DF3"/>
    <w:rsid w:val="006D0579"/>
    <w:rsid w:val="006D0CE1"/>
    <w:rsid w:val="006D114B"/>
    <w:rsid w:val="006D129D"/>
    <w:rsid w:val="006D1A7C"/>
    <w:rsid w:val="006D2BB2"/>
    <w:rsid w:val="006D3035"/>
    <w:rsid w:val="006D32E7"/>
    <w:rsid w:val="006D3BA1"/>
    <w:rsid w:val="006D59A6"/>
    <w:rsid w:val="006D5D33"/>
    <w:rsid w:val="006D64EB"/>
    <w:rsid w:val="006D65F2"/>
    <w:rsid w:val="006D7AAA"/>
    <w:rsid w:val="006D7FBF"/>
    <w:rsid w:val="006E0238"/>
    <w:rsid w:val="006E0FA8"/>
    <w:rsid w:val="006E124B"/>
    <w:rsid w:val="006E1725"/>
    <w:rsid w:val="006E1AD3"/>
    <w:rsid w:val="006E2E44"/>
    <w:rsid w:val="006E31D7"/>
    <w:rsid w:val="006E3C29"/>
    <w:rsid w:val="006E450E"/>
    <w:rsid w:val="006E4ABE"/>
    <w:rsid w:val="006E61A3"/>
    <w:rsid w:val="006F0193"/>
    <w:rsid w:val="006F039C"/>
    <w:rsid w:val="006F0547"/>
    <w:rsid w:val="006F05DA"/>
    <w:rsid w:val="006F08A0"/>
    <w:rsid w:val="006F126C"/>
    <w:rsid w:val="006F1F4B"/>
    <w:rsid w:val="006F2065"/>
    <w:rsid w:val="006F2447"/>
    <w:rsid w:val="006F38A6"/>
    <w:rsid w:val="006F3B71"/>
    <w:rsid w:val="006F4BDE"/>
    <w:rsid w:val="006F517E"/>
    <w:rsid w:val="006F5922"/>
    <w:rsid w:val="006F64B8"/>
    <w:rsid w:val="006F6B7C"/>
    <w:rsid w:val="006F6CED"/>
    <w:rsid w:val="006F7048"/>
    <w:rsid w:val="006F7A51"/>
    <w:rsid w:val="00700190"/>
    <w:rsid w:val="0070061F"/>
    <w:rsid w:val="00700C4F"/>
    <w:rsid w:val="0070134F"/>
    <w:rsid w:val="007015B2"/>
    <w:rsid w:val="00702998"/>
    <w:rsid w:val="007029CE"/>
    <w:rsid w:val="00702F48"/>
    <w:rsid w:val="007032D8"/>
    <w:rsid w:val="007034D9"/>
    <w:rsid w:val="00703EC5"/>
    <w:rsid w:val="0070479A"/>
    <w:rsid w:val="00704EA6"/>
    <w:rsid w:val="00704F9E"/>
    <w:rsid w:val="007053C2"/>
    <w:rsid w:val="00705637"/>
    <w:rsid w:val="00706B7F"/>
    <w:rsid w:val="00706D41"/>
    <w:rsid w:val="00706F00"/>
    <w:rsid w:val="00707E4B"/>
    <w:rsid w:val="00707F5D"/>
    <w:rsid w:val="0071146D"/>
    <w:rsid w:val="0071253C"/>
    <w:rsid w:val="00712A49"/>
    <w:rsid w:val="00712CC3"/>
    <w:rsid w:val="007130A5"/>
    <w:rsid w:val="007132B5"/>
    <w:rsid w:val="00713C8B"/>
    <w:rsid w:val="0071498B"/>
    <w:rsid w:val="00714A4B"/>
    <w:rsid w:val="00714A52"/>
    <w:rsid w:val="00714CF7"/>
    <w:rsid w:val="00714DD6"/>
    <w:rsid w:val="00715441"/>
    <w:rsid w:val="00715445"/>
    <w:rsid w:val="0071712A"/>
    <w:rsid w:val="00717150"/>
    <w:rsid w:val="007213B9"/>
    <w:rsid w:val="00721B4B"/>
    <w:rsid w:val="00721C2F"/>
    <w:rsid w:val="0072248C"/>
    <w:rsid w:val="007224B1"/>
    <w:rsid w:val="00724723"/>
    <w:rsid w:val="007248D9"/>
    <w:rsid w:val="00724D83"/>
    <w:rsid w:val="00725B18"/>
    <w:rsid w:val="007260BC"/>
    <w:rsid w:val="00726396"/>
    <w:rsid w:val="00726417"/>
    <w:rsid w:val="00726688"/>
    <w:rsid w:val="00726D9A"/>
    <w:rsid w:val="00726EAF"/>
    <w:rsid w:val="00727178"/>
    <w:rsid w:val="0072722D"/>
    <w:rsid w:val="007316B6"/>
    <w:rsid w:val="007319C2"/>
    <w:rsid w:val="007321E8"/>
    <w:rsid w:val="007323FD"/>
    <w:rsid w:val="0073242A"/>
    <w:rsid w:val="00732962"/>
    <w:rsid w:val="00732F71"/>
    <w:rsid w:val="00733D86"/>
    <w:rsid w:val="00733ED4"/>
    <w:rsid w:val="00734282"/>
    <w:rsid w:val="007345D1"/>
    <w:rsid w:val="00734701"/>
    <w:rsid w:val="00734752"/>
    <w:rsid w:val="007347A0"/>
    <w:rsid w:val="007347A1"/>
    <w:rsid w:val="0073488B"/>
    <w:rsid w:val="00734C25"/>
    <w:rsid w:val="00735BAE"/>
    <w:rsid w:val="007362F6"/>
    <w:rsid w:val="00736447"/>
    <w:rsid w:val="0073657C"/>
    <w:rsid w:val="00737442"/>
    <w:rsid w:val="00737746"/>
    <w:rsid w:val="00737D0E"/>
    <w:rsid w:val="007400B9"/>
    <w:rsid w:val="00740387"/>
    <w:rsid w:val="007407D7"/>
    <w:rsid w:val="00741FA0"/>
    <w:rsid w:val="007424DA"/>
    <w:rsid w:val="00742E93"/>
    <w:rsid w:val="00743513"/>
    <w:rsid w:val="00744755"/>
    <w:rsid w:val="00744988"/>
    <w:rsid w:val="007449FB"/>
    <w:rsid w:val="00744FF0"/>
    <w:rsid w:val="00745136"/>
    <w:rsid w:val="00746D91"/>
    <w:rsid w:val="00746ED0"/>
    <w:rsid w:val="0074748D"/>
    <w:rsid w:val="007501A4"/>
    <w:rsid w:val="00750280"/>
    <w:rsid w:val="007506D5"/>
    <w:rsid w:val="00750898"/>
    <w:rsid w:val="00750D88"/>
    <w:rsid w:val="0075105D"/>
    <w:rsid w:val="00751186"/>
    <w:rsid w:val="007511AB"/>
    <w:rsid w:val="00751710"/>
    <w:rsid w:val="00752156"/>
    <w:rsid w:val="00752A11"/>
    <w:rsid w:val="0075319A"/>
    <w:rsid w:val="0075388B"/>
    <w:rsid w:val="00753A12"/>
    <w:rsid w:val="00753E2C"/>
    <w:rsid w:val="00753F4C"/>
    <w:rsid w:val="00754223"/>
    <w:rsid w:val="00754554"/>
    <w:rsid w:val="0075476B"/>
    <w:rsid w:val="00754D58"/>
    <w:rsid w:val="00754EA7"/>
    <w:rsid w:val="00755BBC"/>
    <w:rsid w:val="00756067"/>
    <w:rsid w:val="007568FD"/>
    <w:rsid w:val="00757212"/>
    <w:rsid w:val="00757313"/>
    <w:rsid w:val="00757D2C"/>
    <w:rsid w:val="00760B1A"/>
    <w:rsid w:val="007620DC"/>
    <w:rsid w:val="0076242E"/>
    <w:rsid w:val="00762D08"/>
    <w:rsid w:val="00762E83"/>
    <w:rsid w:val="00762E92"/>
    <w:rsid w:val="007631DC"/>
    <w:rsid w:val="00763A24"/>
    <w:rsid w:val="00764868"/>
    <w:rsid w:val="00764907"/>
    <w:rsid w:val="00765A02"/>
    <w:rsid w:val="00765DA6"/>
    <w:rsid w:val="0076609D"/>
    <w:rsid w:val="007663C5"/>
    <w:rsid w:val="007667BC"/>
    <w:rsid w:val="007668A7"/>
    <w:rsid w:val="00766A43"/>
    <w:rsid w:val="00767D6D"/>
    <w:rsid w:val="00770B3D"/>
    <w:rsid w:val="00770DF7"/>
    <w:rsid w:val="00771493"/>
    <w:rsid w:val="00771713"/>
    <w:rsid w:val="00771872"/>
    <w:rsid w:val="00771A80"/>
    <w:rsid w:val="00771AC0"/>
    <w:rsid w:val="00772556"/>
    <w:rsid w:val="00773A2F"/>
    <w:rsid w:val="00773AA1"/>
    <w:rsid w:val="00773DCE"/>
    <w:rsid w:val="007751BA"/>
    <w:rsid w:val="00775340"/>
    <w:rsid w:val="00775EE3"/>
    <w:rsid w:val="00776600"/>
    <w:rsid w:val="007770C3"/>
    <w:rsid w:val="00777132"/>
    <w:rsid w:val="007771F3"/>
    <w:rsid w:val="00777FAE"/>
    <w:rsid w:val="007804CC"/>
    <w:rsid w:val="00780A0E"/>
    <w:rsid w:val="00781C21"/>
    <w:rsid w:val="00781E5C"/>
    <w:rsid w:val="00782242"/>
    <w:rsid w:val="007830E1"/>
    <w:rsid w:val="00783214"/>
    <w:rsid w:val="00783521"/>
    <w:rsid w:val="00784A2C"/>
    <w:rsid w:val="00784B7D"/>
    <w:rsid w:val="0078533C"/>
    <w:rsid w:val="007856EC"/>
    <w:rsid w:val="0078617C"/>
    <w:rsid w:val="0078629F"/>
    <w:rsid w:val="0078703C"/>
    <w:rsid w:val="0078773B"/>
    <w:rsid w:val="00787764"/>
    <w:rsid w:val="00787FF4"/>
    <w:rsid w:val="00790207"/>
    <w:rsid w:val="0079021C"/>
    <w:rsid w:val="00790544"/>
    <w:rsid w:val="00790D5D"/>
    <w:rsid w:val="00790E14"/>
    <w:rsid w:val="00791A3E"/>
    <w:rsid w:val="00791BA9"/>
    <w:rsid w:val="007926AC"/>
    <w:rsid w:val="00793F4B"/>
    <w:rsid w:val="0079408C"/>
    <w:rsid w:val="0079408F"/>
    <w:rsid w:val="00794196"/>
    <w:rsid w:val="00794B29"/>
    <w:rsid w:val="00794B53"/>
    <w:rsid w:val="00794FF6"/>
    <w:rsid w:val="0079513F"/>
    <w:rsid w:val="007958A6"/>
    <w:rsid w:val="00796C1B"/>
    <w:rsid w:val="007A0070"/>
    <w:rsid w:val="007A0C8D"/>
    <w:rsid w:val="007A0FDA"/>
    <w:rsid w:val="007A1D23"/>
    <w:rsid w:val="007A1EB2"/>
    <w:rsid w:val="007A2598"/>
    <w:rsid w:val="007A2798"/>
    <w:rsid w:val="007A283F"/>
    <w:rsid w:val="007A384A"/>
    <w:rsid w:val="007A388B"/>
    <w:rsid w:val="007A3C30"/>
    <w:rsid w:val="007A4A8F"/>
    <w:rsid w:val="007A4CD7"/>
    <w:rsid w:val="007A4D61"/>
    <w:rsid w:val="007A6572"/>
    <w:rsid w:val="007A6D87"/>
    <w:rsid w:val="007A73D7"/>
    <w:rsid w:val="007A76BE"/>
    <w:rsid w:val="007A76C9"/>
    <w:rsid w:val="007A7935"/>
    <w:rsid w:val="007B05F2"/>
    <w:rsid w:val="007B0C71"/>
    <w:rsid w:val="007B0DB9"/>
    <w:rsid w:val="007B0EA1"/>
    <w:rsid w:val="007B10C6"/>
    <w:rsid w:val="007B1557"/>
    <w:rsid w:val="007B19E6"/>
    <w:rsid w:val="007B1E3D"/>
    <w:rsid w:val="007B2171"/>
    <w:rsid w:val="007B21F9"/>
    <w:rsid w:val="007B2417"/>
    <w:rsid w:val="007B25E0"/>
    <w:rsid w:val="007B3542"/>
    <w:rsid w:val="007B3B80"/>
    <w:rsid w:val="007B4A32"/>
    <w:rsid w:val="007B53F4"/>
    <w:rsid w:val="007B585B"/>
    <w:rsid w:val="007B591E"/>
    <w:rsid w:val="007B6A16"/>
    <w:rsid w:val="007B6E3F"/>
    <w:rsid w:val="007B7152"/>
    <w:rsid w:val="007B7345"/>
    <w:rsid w:val="007B7521"/>
    <w:rsid w:val="007B7B5F"/>
    <w:rsid w:val="007C033F"/>
    <w:rsid w:val="007C125B"/>
    <w:rsid w:val="007C1347"/>
    <w:rsid w:val="007C178A"/>
    <w:rsid w:val="007C1C5A"/>
    <w:rsid w:val="007C40D4"/>
    <w:rsid w:val="007C4692"/>
    <w:rsid w:val="007C4971"/>
    <w:rsid w:val="007C5CDB"/>
    <w:rsid w:val="007C61A9"/>
    <w:rsid w:val="007C6CA1"/>
    <w:rsid w:val="007C6D78"/>
    <w:rsid w:val="007C7575"/>
    <w:rsid w:val="007D1151"/>
    <w:rsid w:val="007D141D"/>
    <w:rsid w:val="007D2894"/>
    <w:rsid w:val="007D2AD3"/>
    <w:rsid w:val="007D2C7C"/>
    <w:rsid w:val="007D2F51"/>
    <w:rsid w:val="007D35B3"/>
    <w:rsid w:val="007D417C"/>
    <w:rsid w:val="007D448C"/>
    <w:rsid w:val="007D498E"/>
    <w:rsid w:val="007D5353"/>
    <w:rsid w:val="007D6337"/>
    <w:rsid w:val="007D6E9B"/>
    <w:rsid w:val="007D799C"/>
    <w:rsid w:val="007D7AAF"/>
    <w:rsid w:val="007E0FEC"/>
    <w:rsid w:val="007E1268"/>
    <w:rsid w:val="007E18D9"/>
    <w:rsid w:val="007E255F"/>
    <w:rsid w:val="007E27F1"/>
    <w:rsid w:val="007E37D9"/>
    <w:rsid w:val="007E3BF2"/>
    <w:rsid w:val="007E4947"/>
    <w:rsid w:val="007E57F5"/>
    <w:rsid w:val="007E5819"/>
    <w:rsid w:val="007E5833"/>
    <w:rsid w:val="007E5A30"/>
    <w:rsid w:val="007E661F"/>
    <w:rsid w:val="007E749F"/>
    <w:rsid w:val="007E76F0"/>
    <w:rsid w:val="007E7B92"/>
    <w:rsid w:val="007F08BB"/>
    <w:rsid w:val="007F0CB5"/>
    <w:rsid w:val="007F11DB"/>
    <w:rsid w:val="007F16EE"/>
    <w:rsid w:val="007F1A8F"/>
    <w:rsid w:val="007F2A46"/>
    <w:rsid w:val="007F3CB3"/>
    <w:rsid w:val="007F3CB4"/>
    <w:rsid w:val="007F4E4D"/>
    <w:rsid w:val="007F5566"/>
    <w:rsid w:val="007F60B0"/>
    <w:rsid w:val="007F6674"/>
    <w:rsid w:val="007F6A00"/>
    <w:rsid w:val="007F71FC"/>
    <w:rsid w:val="007F7320"/>
    <w:rsid w:val="00800014"/>
    <w:rsid w:val="008026DB"/>
    <w:rsid w:val="00802BB9"/>
    <w:rsid w:val="00805090"/>
    <w:rsid w:val="00805099"/>
    <w:rsid w:val="008055E9"/>
    <w:rsid w:val="00805859"/>
    <w:rsid w:val="00805BFE"/>
    <w:rsid w:val="00805D5F"/>
    <w:rsid w:val="008062D4"/>
    <w:rsid w:val="0080641D"/>
    <w:rsid w:val="00806E10"/>
    <w:rsid w:val="008077DA"/>
    <w:rsid w:val="008102D3"/>
    <w:rsid w:val="0081056E"/>
    <w:rsid w:val="00810F5C"/>
    <w:rsid w:val="00811FB0"/>
    <w:rsid w:val="00812A5E"/>
    <w:rsid w:val="00812C37"/>
    <w:rsid w:val="00812C5A"/>
    <w:rsid w:val="00813196"/>
    <w:rsid w:val="00813257"/>
    <w:rsid w:val="008135D7"/>
    <w:rsid w:val="00814CF8"/>
    <w:rsid w:val="00814FFA"/>
    <w:rsid w:val="00815055"/>
    <w:rsid w:val="008153A2"/>
    <w:rsid w:val="008153F1"/>
    <w:rsid w:val="008165C9"/>
    <w:rsid w:val="0081682B"/>
    <w:rsid w:val="008168A7"/>
    <w:rsid w:val="00816A41"/>
    <w:rsid w:val="0081739B"/>
    <w:rsid w:val="00820BCC"/>
    <w:rsid w:val="00821470"/>
    <w:rsid w:val="008215C3"/>
    <w:rsid w:val="00821A91"/>
    <w:rsid w:val="00821ACB"/>
    <w:rsid w:val="00821B1C"/>
    <w:rsid w:val="00823E1B"/>
    <w:rsid w:val="00825122"/>
    <w:rsid w:val="00825871"/>
    <w:rsid w:val="0082593C"/>
    <w:rsid w:val="00825A80"/>
    <w:rsid w:val="00826678"/>
    <w:rsid w:val="00826C9B"/>
    <w:rsid w:val="00827899"/>
    <w:rsid w:val="00827FB2"/>
    <w:rsid w:val="00831D86"/>
    <w:rsid w:val="00831F11"/>
    <w:rsid w:val="00832480"/>
    <w:rsid w:val="00832987"/>
    <w:rsid w:val="00833418"/>
    <w:rsid w:val="008338BA"/>
    <w:rsid w:val="00833B2B"/>
    <w:rsid w:val="00833B68"/>
    <w:rsid w:val="00833DC5"/>
    <w:rsid w:val="008347B2"/>
    <w:rsid w:val="00834CEE"/>
    <w:rsid w:val="00835B6D"/>
    <w:rsid w:val="00835F7F"/>
    <w:rsid w:val="00836169"/>
    <w:rsid w:val="008366BD"/>
    <w:rsid w:val="00836BCE"/>
    <w:rsid w:val="00836F52"/>
    <w:rsid w:val="00837CAA"/>
    <w:rsid w:val="00837E36"/>
    <w:rsid w:val="008402E0"/>
    <w:rsid w:val="0084063B"/>
    <w:rsid w:val="008419F6"/>
    <w:rsid w:val="00841E55"/>
    <w:rsid w:val="00842836"/>
    <w:rsid w:val="00842A25"/>
    <w:rsid w:val="008430AC"/>
    <w:rsid w:val="00843905"/>
    <w:rsid w:val="0084427F"/>
    <w:rsid w:val="00844A10"/>
    <w:rsid w:val="00844E33"/>
    <w:rsid w:val="00844EFC"/>
    <w:rsid w:val="00845A83"/>
    <w:rsid w:val="008467F7"/>
    <w:rsid w:val="0084746D"/>
    <w:rsid w:val="00847525"/>
    <w:rsid w:val="008501C2"/>
    <w:rsid w:val="00851033"/>
    <w:rsid w:val="00853E1C"/>
    <w:rsid w:val="00855300"/>
    <w:rsid w:val="00855D58"/>
    <w:rsid w:val="00855EB7"/>
    <w:rsid w:val="00856290"/>
    <w:rsid w:val="008569AC"/>
    <w:rsid w:val="0085763A"/>
    <w:rsid w:val="008608A7"/>
    <w:rsid w:val="0086094B"/>
    <w:rsid w:val="008620EA"/>
    <w:rsid w:val="00862D03"/>
    <w:rsid w:val="00862EF6"/>
    <w:rsid w:val="00862F6D"/>
    <w:rsid w:val="00863AA7"/>
    <w:rsid w:val="00863F49"/>
    <w:rsid w:val="00864931"/>
    <w:rsid w:val="00864E60"/>
    <w:rsid w:val="008651CF"/>
    <w:rsid w:val="00865701"/>
    <w:rsid w:val="0086590F"/>
    <w:rsid w:val="00865D7C"/>
    <w:rsid w:val="008661B2"/>
    <w:rsid w:val="0086675D"/>
    <w:rsid w:val="00866841"/>
    <w:rsid w:val="00866C4A"/>
    <w:rsid w:val="00866C4F"/>
    <w:rsid w:val="00867327"/>
    <w:rsid w:val="00867938"/>
    <w:rsid w:val="00870314"/>
    <w:rsid w:val="008706AC"/>
    <w:rsid w:val="00870B7F"/>
    <w:rsid w:val="008711AA"/>
    <w:rsid w:val="00871B1C"/>
    <w:rsid w:val="00871BFA"/>
    <w:rsid w:val="00872801"/>
    <w:rsid w:val="00873AD8"/>
    <w:rsid w:val="00874785"/>
    <w:rsid w:val="00874947"/>
    <w:rsid w:val="00874A77"/>
    <w:rsid w:val="00874BA6"/>
    <w:rsid w:val="00874C49"/>
    <w:rsid w:val="00875D36"/>
    <w:rsid w:val="00876873"/>
    <w:rsid w:val="00876AAF"/>
    <w:rsid w:val="00876D84"/>
    <w:rsid w:val="008771C2"/>
    <w:rsid w:val="00877386"/>
    <w:rsid w:val="0087772F"/>
    <w:rsid w:val="00877C67"/>
    <w:rsid w:val="00877C9B"/>
    <w:rsid w:val="00880033"/>
    <w:rsid w:val="00881C3E"/>
    <w:rsid w:val="00881D94"/>
    <w:rsid w:val="008821AC"/>
    <w:rsid w:val="00882511"/>
    <w:rsid w:val="00882C18"/>
    <w:rsid w:val="00883224"/>
    <w:rsid w:val="0088371B"/>
    <w:rsid w:val="00883888"/>
    <w:rsid w:val="00883F26"/>
    <w:rsid w:val="00884D29"/>
    <w:rsid w:val="00885132"/>
    <w:rsid w:val="00886E09"/>
    <w:rsid w:val="00887A79"/>
    <w:rsid w:val="00887B4E"/>
    <w:rsid w:val="00890AEA"/>
    <w:rsid w:val="00890BA2"/>
    <w:rsid w:val="00890BE8"/>
    <w:rsid w:val="00890C8B"/>
    <w:rsid w:val="00891062"/>
    <w:rsid w:val="008915CB"/>
    <w:rsid w:val="008915E2"/>
    <w:rsid w:val="00891DB6"/>
    <w:rsid w:val="008926E1"/>
    <w:rsid w:val="00892BE7"/>
    <w:rsid w:val="00892E91"/>
    <w:rsid w:val="00892F74"/>
    <w:rsid w:val="0089368E"/>
    <w:rsid w:val="008952BC"/>
    <w:rsid w:val="0089567A"/>
    <w:rsid w:val="0089599E"/>
    <w:rsid w:val="00895B26"/>
    <w:rsid w:val="00896E92"/>
    <w:rsid w:val="00897A9B"/>
    <w:rsid w:val="008A1053"/>
    <w:rsid w:val="008A22F7"/>
    <w:rsid w:val="008A3A43"/>
    <w:rsid w:val="008A3A6B"/>
    <w:rsid w:val="008A3B90"/>
    <w:rsid w:val="008A3C23"/>
    <w:rsid w:val="008A4E94"/>
    <w:rsid w:val="008A4EF1"/>
    <w:rsid w:val="008A69D8"/>
    <w:rsid w:val="008A6AAC"/>
    <w:rsid w:val="008A6F6B"/>
    <w:rsid w:val="008A74A0"/>
    <w:rsid w:val="008A7C39"/>
    <w:rsid w:val="008B03B0"/>
    <w:rsid w:val="008B07B2"/>
    <w:rsid w:val="008B11EA"/>
    <w:rsid w:val="008B1214"/>
    <w:rsid w:val="008B16BF"/>
    <w:rsid w:val="008B19A7"/>
    <w:rsid w:val="008B1DDD"/>
    <w:rsid w:val="008B2DEB"/>
    <w:rsid w:val="008B4100"/>
    <w:rsid w:val="008B41E7"/>
    <w:rsid w:val="008B4B35"/>
    <w:rsid w:val="008B50FE"/>
    <w:rsid w:val="008B5267"/>
    <w:rsid w:val="008B7476"/>
    <w:rsid w:val="008B7F00"/>
    <w:rsid w:val="008C0391"/>
    <w:rsid w:val="008C12F7"/>
    <w:rsid w:val="008C1443"/>
    <w:rsid w:val="008C197B"/>
    <w:rsid w:val="008C1A80"/>
    <w:rsid w:val="008C1D9A"/>
    <w:rsid w:val="008C2B86"/>
    <w:rsid w:val="008C3312"/>
    <w:rsid w:val="008C366D"/>
    <w:rsid w:val="008C3835"/>
    <w:rsid w:val="008C51B7"/>
    <w:rsid w:val="008C5BDE"/>
    <w:rsid w:val="008C5DA2"/>
    <w:rsid w:val="008C6AB1"/>
    <w:rsid w:val="008C6EC6"/>
    <w:rsid w:val="008D0E9C"/>
    <w:rsid w:val="008D2572"/>
    <w:rsid w:val="008D25DC"/>
    <w:rsid w:val="008D2867"/>
    <w:rsid w:val="008D3D13"/>
    <w:rsid w:val="008D6506"/>
    <w:rsid w:val="008D6C54"/>
    <w:rsid w:val="008D7659"/>
    <w:rsid w:val="008E0865"/>
    <w:rsid w:val="008E11E0"/>
    <w:rsid w:val="008E1938"/>
    <w:rsid w:val="008E1C4D"/>
    <w:rsid w:val="008E2CEC"/>
    <w:rsid w:val="008E3137"/>
    <w:rsid w:val="008E4D6F"/>
    <w:rsid w:val="008E4EE8"/>
    <w:rsid w:val="008E5477"/>
    <w:rsid w:val="008E58EA"/>
    <w:rsid w:val="008E590B"/>
    <w:rsid w:val="008E5F26"/>
    <w:rsid w:val="008E6E4D"/>
    <w:rsid w:val="008E6E6E"/>
    <w:rsid w:val="008E7072"/>
    <w:rsid w:val="008E7B40"/>
    <w:rsid w:val="008F08AA"/>
    <w:rsid w:val="008F16B0"/>
    <w:rsid w:val="008F1A2F"/>
    <w:rsid w:val="008F1DF7"/>
    <w:rsid w:val="008F1F3F"/>
    <w:rsid w:val="008F2717"/>
    <w:rsid w:val="008F2D64"/>
    <w:rsid w:val="008F304A"/>
    <w:rsid w:val="008F4298"/>
    <w:rsid w:val="008F4515"/>
    <w:rsid w:val="008F569E"/>
    <w:rsid w:val="008F59D9"/>
    <w:rsid w:val="008F5BAF"/>
    <w:rsid w:val="008F62B9"/>
    <w:rsid w:val="008F677C"/>
    <w:rsid w:val="008F68BE"/>
    <w:rsid w:val="00900A56"/>
    <w:rsid w:val="00900F70"/>
    <w:rsid w:val="009012F3"/>
    <w:rsid w:val="00901339"/>
    <w:rsid w:val="00901BFC"/>
    <w:rsid w:val="00902547"/>
    <w:rsid w:val="00903BDD"/>
    <w:rsid w:val="00904457"/>
    <w:rsid w:val="00904A6D"/>
    <w:rsid w:val="00905445"/>
    <w:rsid w:val="00905901"/>
    <w:rsid w:val="00905E35"/>
    <w:rsid w:val="009071D8"/>
    <w:rsid w:val="0090725C"/>
    <w:rsid w:val="009101AE"/>
    <w:rsid w:val="009103C4"/>
    <w:rsid w:val="00910C25"/>
    <w:rsid w:val="00910D6D"/>
    <w:rsid w:val="00910FF8"/>
    <w:rsid w:val="00911163"/>
    <w:rsid w:val="0091116E"/>
    <w:rsid w:val="0091170D"/>
    <w:rsid w:val="0091494D"/>
    <w:rsid w:val="00916181"/>
    <w:rsid w:val="0091634A"/>
    <w:rsid w:val="009176FB"/>
    <w:rsid w:val="00921CE8"/>
    <w:rsid w:val="0092240E"/>
    <w:rsid w:val="009227AB"/>
    <w:rsid w:val="00922F7D"/>
    <w:rsid w:val="00923D2F"/>
    <w:rsid w:val="009244B4"/>
    <w:rsid w:val="0092489F"/>
    <w:rsid w:val="00924943"/>
    <w:rsid w:val="00924F5A"/>
    <w:rsid w:val="00927331"/>
    <w:rsid w:val="00927351"/>
    <w:rsid w:val="009273DD"/>
    <w:rsid w:val="00927891"/>
    <w:rsid w:val="00930244"/>
    <w:rsid w:val="00930501"/>
    <w:rsid w:val="009308F5"/>
    <w:rsid w:val="00930D5B"/>
    <w:rsid w:val="00931295"/>
    <w:rsid w:val="009318CD"/>
    <w:rsid w:val="009325CE"/>
    <w:rsid w:val="00932C2B"/>
    <w:rsid w:val="0093325B"/>
    <w:rsid w:val="009338E4"/>
    <w:rsid w:val="00934824"/>
    <w:rsid w:val="00934C62"/>
    <w:rsid w:val="00934D71"/>
    <w:rsid w:val="00934EE2"/>
    <w:rsid w:val="0093598A"/>
    <w:rsid w:val="00935B50"/>
    <w:rsid w:val="00935DE7"/>
    <w:rsid w:val="00936A34"/>
    <w:rsid w:val="00936C4D"/>
    <w:rsid w:val="009378E4"/>
    <w:rsid w:val="00937E4D"/>
    <w:rsid w:val="009412EB"/>
    <w:rsid w:val="00942326"/>
    <w:rsid w:val="00942684"/>
    <w:rsid w:val="00942E87"/>
    <w:rsid w:val="00943796"/>
    <w:rsid w:val="00944196"/>
    <w:rsid w:val="00944A9B"/>
    <w:rsid w:val="00944D3A"/>
    <w:rsid w:val="00944E17"/>
    <w:rsid w:val="00945535"/>
    <w:rsid w:val="009465F1"/>
    <w:rsid w:val="00946EE6"/>
    <w:rsid w:val="00947028"/>
    <w:rsid w:val="0094709F"/>
    <w:rsid w:val="00947794"/>
    <w:rsid w:val="00947EDF"/>
    <w:rsid w:val="00951B02"/>
    <w:rsid w:val="00951B19"/>
    <w:rsid w:val="00952104"/>
    <w:rsid w:val="00952938"/>
    <w:rsid w:val="00953125"/>
    <w:rsid w:val="00953D37"/>
    <w:rsid w:val="009546C8"/>
    <w:rsid w:val="00954E77"/>
    <w:rsid w:val="00954FF3"/>
    <w:rsid w:val="0095674B"/>
    <w:rsid w:val="009607F4"/>
    <w:rsid w:val="009611E1"/>
    <w:rsid w:val="00961A6E"/>
    <w:rsid w:val="0096287C"/>
    <w:rsid w:val="009628C3"/>
    <w:rsid w:val="00962B1C"/>
    <w:rsid w:val="00963A28"/>
    <w:rsid w:val="00964541"/>
    <w:rsid w:val="009657EA"/>
    <w:rsid w:val="00965A79"/>
    <w:rsid w:val="00965D44"/>
    <w:rsid w:val="00965FD3"/>
    <w:rsid w:val="00966EF4"/>
    <w:rsid w:val="009671A6"/>
    <w:rsid w:val="00967991"/>
    <w:rsid w:val="009700F3"/>
    <w:rsid w:val="00970E1D"/>
    <w:rsid w:val="00971373"/>
    <w:rsid w:val="00971C2D"/>
    <w:rsid w:val="00971DDD"/>
    <w:rsid w:val="00973431"/>
    <w:rsid w:val="00973DF3"/>
    <w:rsid w:val="0097420E"/>
    <w:rsid w:val="0097427C"/>
    <w:rsid w:val="009742CF"/>
    <w:rsid w:val="009750C8"/>
    <w:rsid w:val="00975CD0"/>
    <w:rsid w:val="00980437"/>
    <w:rsid w:val="00980658"/>
    <w:rsid w:val="00980D5E"/>
    <w:rsid w:val="00981348"/>
    <w:rsid w:val="00981E25"/>
    <w:rsid w:val="009820FE"/>
    <w:rsid w:val="0098220C"/>
    <w:rsid w:val="0098305D"/>
    <w:rsid w:val="00983095"/>
    <w:rsid w:val="009834A4"/>
    <w:rsid w:val="009834EF"/>
    <w:rsid w:val="00983747"/>
    <w:rsid w:val="00984E56"/>
    <w:rsid w:val="00985187"/>
    <w:rsid w:val="00985598"/>
    <w:rsid w:val="00985CD0"/>
    <w:rsid w:val="00985CF7"/>
    <w:rsid w:val="009867F6"/>
    <w:rsid w:val="00986E87"/>
    <w:rsid w:val="00987511"/>
    <w:rsid w:val="009901DD"/>
    <w:rsid w:val="00990D1F"/>
    <w:rsid w:val="00991059"/>
    <w:rsid w:val="00991109"/>
    <w:rsid w:val="009925D9"/>
    <w:rsid w:val="009937E3"/>
    <w:rsid w:val="00993AC0"/>
    <w:rsid w:val="00995272"/>
    <w:rsid w:val="00996306"/>
    <w:rsid w:val="00996D4A"/>
    <w:rsid w:val="00996E66"/>
    <w:rsid w:val="00997358"/>
    <w:rsid w:val="00997788"/>
    <w:rsid w:val="0099794F"/>
    <w:rsid w:val="00997DEC"/>
    <w:rsid w:val="009A0499"/>
    <w:rsid w:val="009A13FC"/>
    <w:rsid w:val="009A1FB1"/>
    <w:rsid w:val="009A2D5A"/>
    <w:rsid w:val="009A4374"/>
    <w:rsid w:val="009A5B4C"/>
    <w:rsid w:val="009A5F60"/>
    <w:rsid w:val="009A6283"/>
    <w:rsid w:val="009A67CC"/>
    <w:rsid w:val="009A6906"/>
    <w:rsid w:val="009A6D38"/>
    <w:rsid w:val="009A7792"/>
    <w:rsid w:val="009A79FB"/>
    <w:rsid w:val="009B13C2"/>
    <w:rsid w:val="009B13DE"/>
    <w:rsid w:val="009B158D"/>
    <w:rsid w:val="009B15CC"/>
    <w:rsid w:val="009B195A"/>
    <w:rsid w:val="009B1D2E"/>
    <w:rsid w:val="009B24A6"/>
    <w:rsid w:val="009B2703"/>
    <w:rsid w:val="009B2DE5"/>
    <w:rsid w:val="009B4D29"/>
    <w:rsid w:val="009B4DD0"/>
    <w:rsid w:val="009B561D"/>
    <w:rsid w:val="009B57F9"/>
    <w:rsid w:val="009B5DD7"/>
    <w:rsid w:val="009B78A9"/>
    <w:rsid w:val="009C2377"/>
    <w:rsid w:val="009C3149"/>
    <w:rsid w:val="009C34AD"/>
    <w:rsid w:val="009C3F32"/>
    <w:rsid w:val="009C4907"/>
    <w:rsid w:val="009C5617"/>
    <w:rsid w:val="009C5A6F"/>
    <w:rsid w:val="009C5E08"/>
    <w:rsid w:val="009C6238"/>
    <w:rsid w:val="009C64A5"/>
    <w:rsid w:val="009C65C1"/>
    <w:rsid w:val="009C6DBD"/>
    <w:rsid w:val="009C75DF"/>
    <w:rsid w:val="009C75E0"/>
    <w:rsid w:val="009C7BBE"/>
    <w:rsid w:val="009C7C18"/>
    <w:rsid w:val="009C7D86"/>
    <w:rsid w:val="009D01B4"/>
    <w:rsid w:val="009D03EF"/>
    <w:rsid w:val="009D0AAE"/>
    <w:rsid w:val="009D3000"/>
    <w:rsid w:val="009D36FB"/>
    <w:rsid w:val="009D3B29"/>
    <w:rsid w:val="009D3CA3"/>
    <w:rsid w:val="009D4931"/>
    <w:rsid w:val="009D574E"/>
    <w:rsid w:val="009D5936"/>
    <w:rsid w:val="009D5B33"/>
    <w:rsid w:val="009D5CB1"/>
    <w:rsid w:val="009D770A"/>
    <w:rsid w:val="009E05C2"/>
    <w:rsid w:val="009E08FD"/>
    <w:rsid w:val="009E1C6A"/>
    <w:rsid w:val="009E35FF"/>
    <w:rsid w:val="009E3AAC"/>
    <w:rsid w:val="009E4518"/>
    <w:rsid w:val="009E6838"/>
    <w:rsid w:val="009E74E1"/>
    <w:rsid w:val="009E794D"/>
    <w:rsid w:val="009E7B37"/>
    <w:rsid w:val="009F0139"/>
    <w:rsid w:val="009F06D2"/>
    <w:rsid w:val="009F116D"/>
    <w:rsid w:val="009F275C"/>
    <w:rsid w:val="009F2864"/>
    <w:rsid w:val="009F3F41"/>
    <w:rsid w:val="009F3F45"/>
    <w:rsid w:val="009F4A02"/>
    <w:rsid w:val="009F4FEA"/>
    <w:rsid w:val="009F515F"/>
    <w:rsid w:val="009F5C12"/>
    <w:rsid w:val="009F62A4"/>
    <w:rsid w:val="009F6DE7"/>
    <w:rsid w:val="009F70F6"/>
    <w:rsid w:val="009F7B90"/>
    <w:rsid w:val="00A00F18"/>
    <w:rsid w:val="00A00FCB"/>
    <w:rsid w:val="00A014BE"/>
    <w:rsid w:val="00A01982"/>
    <w:rsid w:val="00A01A56"/>
    <w:rsid w:val="00A01F60"/>
    <w:rsid w:val="00A02371"/>
    <w:rsid w:val="00A02DF2"/>
    <w:rsid w:val="00A02E88"/>
    <w:rsid w:val="00A0454C"/>
    <w:rsid w:val="00A046F1"/>
    <w:rsid w:val="00A049B6"/>
    <w:rsid w:val="00A04C9D"/>
    <w:rsid w:val="00A04CF7"/>
    <w:rsid w:val="00A051D4"/>
    <w:rsid w:val="00A05891"/>
    <w:rsid w:val="00A05DD4"/>
    <w:rsid w:val="00A05FB2"/>
    <w:rsid w:val="00A076E7"/>
    <w:rsid w:val="00A1057C"/>
    <w:rsid w:val="00A116D5"/>
    <w:rsid w:val="00A12AFC"/>
    <w:rsid w:val="00A136D0"/>
    <w:rsid w:val="00A167D0"/>
    <w:rsid w:val="00A16831"/>
    <w:rsid w:val="00A168A9"/>
    <w:rsid w:val="00A169B8"/>
    <w:rsid w:val="00A16A7D"/>
    <w:rsid w:val="00A16AE0"/>
    <w:rsid w:val="00A17314"/>
    <w:rsid w:val="00A174BA"/>
    <w:rsid w:val="00A174FD"/>
    <w:rsid w:val="00A176E6"/>
    <w:rsid w:val="00A17916"/>
    <w:rsid w:val="00A205D0"/>
    <w:rsid w:val="00A20BF4"/>
    <w:rsid w:val="00A22021"/>
    <w:rsid w:val="00A2328E"/>
    <w:rsid w:val="00A2371A"/>
    <w:rsid w:val="00A23AC8"/>
    <w:rsid w:val="00A23FA3"/>
    <w:rsid w:val="00A250C4"/>
    <w:rsid w:val="00A252E2"/>
    <w:rsid w:val="00A255D9"/>
    <w:rsid w:val="00A25F62"/>
    <w:rsid w:val="00A26582"/>
    <w:rsid w:val="00A26EA3"/>
    <w:rsid w:val="00A270FD"/>
    <w:rsid w:val="00A27200"/>
    <w:rsid w:val="00A272B4"/>
    <w:rsid w:val="00A2796E"/>
    <w:rsid w:val="00A27B68"/>
    <w:rsid w:val="00A27FE4"/>
    <w:rsid w:val="00A300FE"/>
    <w:rsid w:val="00A307EA"/>
    <w:rsid w:val="00A308FC"/>
    <w:rsid w:val="00A30C3A"/>
    <w:rsid w:val="00A3151F"/>
    <w:rsid w:val="00A316A1"/>
    <w:rsid w:val="00A3234C"/>
    <w:rsid w:val="00A323F6"/>
    <w:rsid w:val="00A325A5"/>
    <w:rsid w:val="00A32631"/>
    <w:rsid w:val="00A329CC"/>
    <w:rsid w:val="00A32ABA"/>
    <w:rsid w:val="00A33059"/>
    <w:rsid w:val="00A33647"/>
    <w:rsid w:val="00A33E83"/>
    <w:rsid w:val="00A34257"/>
    <w:rsid w:val="00A34539"/>
    <w:rsid w:val="00A3482B"/>
    <w:rsid w:val="00A35257"/>
    <w:rsid w:val="00A3542A"/>
    <w:rsid w:val="00A35890"/>
    <w:rsid w:val="00A35D17"/>
    <w:rsid w:val="00A3661E"/>
    <w:rsid w:val="00A36A7D"/>
    <w:rsid w:val="00A37B69"/>
    <w:rsid w:val="00A40A99"/>
    <w:rsid w:val="00A40E6C"/>
    <w:rsid w:val="00A4178D"/>
    <w:rsid w:val="00A41A19"/>
    <w:rsid w:val="00A4204F"/>
    <w:rsid w:val="00A426DB"/>
    <w:rsid w:val="00A435B5"/>
    <w:rsid w:val="00A44CAE"/>
    <w:rsid w:val="00A45A21"/>
    <w:rsid w:val="00A45AC9"/>
    <w:rsid w:val="00A46B47"/>
    <w:rsid w:val="00A46C22"/>
    <w:rsid w:val="00A46FD0"/>
    <w:rsid w:val="00A4761E"/>
    <w:rsid w:val="00A476D4"/>
    <w:rsid w:val="00A4787E"/>
    <w:rsid w:val="00A507DB"/>
    <w:rsid w:val="00A5090F"/>
    <w:rsid w:val="00A50EA6"/>
    <w:rsid w:val="00A51B0A"/>
    <w:rsid w:val="00A52096"/>
    <w:rsid w:val="00A52C5C"/>
    <w:rsid w:val="00A52E21"/>
    <w:rsid w:val="00A530FD"/>
    <w:rsid w:val="00A53892"/>
    <w:rsid w:val="00A53E06"/>
    <w:rsid w:val="00A54C36"/>
    <w:rsid w:val="00A54F6D"/>
    <w:rsid w:val="00A559DD"/>
    <w:rsid w:val="00A56EDC"/>
    <w:rsid w:val="00A6010A"/>
    <w:rsid w:val="00A60FD2"/>
    <w:rsid w:val="00A611FB"/>
    <w:rsid w:val="00A61A9F"/>
    <w:rsid w:val="00A61D3A"/>
    <w:rsid w:val="00A62086"/>
    <w:rsid w:val="00A62274"/>
    <w:rsid w:val="00A62386"/>
    <w:rsid w:val="00A62A80"/>
    <w:rsid w:val="00A62C50"/>
    <w:rsid w:val="00A63167"/>
    <w:rsid w:val="00A63AD6"/>
    <w:rsid w:val="00A63BEC"/>
    <w:rsid w:val="00A63E01"/>
    <w:rsid w:val="00A64B5A"/>
    <w:rsid w:val="00A65508"/>
    <w:rsid w:val="00A65597"/>
    <w:rsid w:val="00A657D1"/>
    <w:rsid w:val="00A66E12"/>
    <w:rsid w:val="00A705EB"/>
    <w:rsid w:val="00A735DF"/>
    <w:rsid w:val="00A73EFB"/>
    <w:rsid w:val="00A74081"/>
    <w:rsid w:val="00A744C3"/>
    <w:rsid w:val="00A74E68"/>
    <w:rsid w:val="00A753E5"/>
    <w:rsid w:val="00A75AC9"/>
    <w:rsid w:val="00A76E00"/>
    <w:rsid w:val="00A77064"/>
    <w:rsid w:val="00A80371"/>
    <w:rsid w:val="00A82706"/>
    <w:rsid w:val="00A82D45"/>
    <w:rsid w:val="00A834E1"/>
    <w:rsid w:val="00A83EC7"/>
    <w:rsid w:val="00A84013"/>
    <w:rsid w:val="00A845AF"/>
    <w:rsid w:val="00A8539C"/>
    <w:rsid w:val="00A85D75"/>
    <w:rsid w:val="00A85EE3"/>
    <w:rsid w:val="00A85F02"/>
    <w:rsid w:val="00A86BF8"/>
    <w:rsid w:val="00A879F7"/>
    <w:rsid w:val="00A87B97"/>
    <w:rsid w:val="00A87D57"/>
    <w:rsid w:val="00A9016B"/>
    <w:rsid w:val="00A90200"/>
    <w:rsid w:val="00A90C52"/>
    <w:rsid w:val="00A90F9A"/>
    <w:rsid w:val="00A91366"/>
    <w:rsid w:val="00A923C4"/>
    <w:rsid w:val="00A929EB"/>
    <w:rsid w:val="00A93CCB"/>
    <w:rsid w:val="00A9445E"/>
    <w:rsid w:val="00A944BB"/>
    <w:rsid w:val="00A94F7F"/>
    <w:rsid w:val="00A951B6"/>
    <w:rsid w:val="00A951E3"/>
    <w:rsid w:val="00A95916"/>
    <w:rsid w:val="00A96872"/>
    <w:rsid w:val="00A9696B"/>
    <w:rsid w:val="00A97054"/>
    <w:rsid w:val="00A97802"/>
    <w:rsid w:val="00A97AC8"/>
    <w:rsid w:val="00A97CD1"/>
    <w:rsid w:val="00AA08A6"/>
    <w:rsid w:val="00AA0D36"/>
    <w:rsid w:val="00AA1EB6"/>
    <w:rsid w:val="00AA247C"/>
    <w:rsid w:val="00AA2998"/>
    <w:rsid w:val="00AA2A66"/>
    <w:rsid w:val="00AA335F"/>
    <w:rsid w:val="00AA4983"/>
    <w:rsid w:val="00AA4F84"/>
    <w:rsid w:val="00AA5370"/>
    <w:rsid w:val="00AA580E"/>
    <w:rsid w:val="00AA5B4F"/>
    <w:rsid w:val="00AA6F7B"/>
    <w:rsid w:val="00AB03CC"/>
    <w:rsid w:val="00AB0CCE"/>
    <w:rsid w:val="00AB0D63"/>
    <w:rsid w:val="00AB12EB"/>
    <w:rsid w:val="00AB1951"/>
    <w:rsid w:val="00AB264F"/>
    <w:rsid w:val="00AB2FC3"/>
    <w:rsid w:val="00AB318D"/>
    <w:rsid w:val="00AB3F7A"/>
    <w:rsid w:val="00AB513D"/>
    <w:rsid w:val="00AB64C8"/>
    <w:rsid w:val="00AB6545"/>
    <w:rsid w:val="00AB6A3D"/>
    <w:rsid w:val="00AB6C34"/>
    <w:rsid w:val="00AB6DDB"/>
    <w:rsid w:val="00AB77BE"/>
    <w:rsid w:val="00AB78DD"/>
    <w:rsid w:val="00AB7F1B"/>
    <w:rsid w:val="00AC1367"/>
    <w:rsid w:val="00AC1467"/>
    <w:rsid w:val="00AC1D2A"/>
    <w:rsid w:val="00AC2525"/>
    <w:rsid w:val="00AC36E7"/>
    <w:rsid w:val="00AC468A"/>
    <w:rsid w:val="00AC51B1"/>
    <w:rsid w:val="00AC5B13"/>
    <w:rsid w:val="00AC5CFF"/>
    <w:rsid w:val="00AC625F"/>
    <w:rsid w:val="00AC77B5"/>
    <w:rsid w:val="00AC7BB7"/>
    <w:rsid w:val="00AD2136"/>
    <w:rsid w:val="00AD3453"/>
    <w:rsid w:val="00AD3716"/>
    <w:rsid w:val="00AD5D08"/>
    <w:rsid w:val="00AD5DBF"/>
    <w:rsid w:val="00AD6494"/>
    <w:rsid w:val="00AD6BB3"/>
    <w:rsid w:val="00AE04D2"/>
    <w:rsid w:val="00AE0673"/>
    <w:rsid w:val="00AE14E1"/>
    <w:rsid w:val="00AE1BA3"/>
    <w:rsid w:val="00AE1BCC"/>
    <w:rsid w:val="00AE1D45"/>
    <w:rsid w:val="00AE24B8"/>
    <w:rsid w:val="00AE2702"/>
    <w:rsid w:val="00AE27C1"/>
    <w:rsid w:val="00AE3E44"/>
    <w:rsid w:val="00AE4107"/>
    <w:rsid w:val="00AE588D"/>
    <w:rsid w:val="00AE62BE"/>
    <w:rsid w:val="00AE7003"/>
    <w:rsid w:val="00AE7017"/>
    <w:rsid w:val="00AE750C"/>
    <w:rsid w:val="00AE7602"/>
    <w:rsid w:val="00AE7B9F"/>
    <w:rsid w:val="00AF0628"/>
    <w:rsid w:val="00AF0FFF"/>
    <w:rsid w:val="00AF1202"/>
    <w:rsid w:val="00AF1BC3"/>
    <w:rsid w:val="00AF298B"/>
    <w:rsid w:val="00AF3BE3"/>
    <w:rsid w:val="00AF41AB"/>
    <w:rsid w:val="00AF53BE"/>
    <w:rsid w:val="00AF5468"/>
    <w:rsid w:val="00AF60F1"/>
    <w:rsid w:val="00AF6316"/>
    <w:rsid w:val="00AF6404"/>
    <w:rsid w:val="00AF6BBD"/>
    <w:rsid w:val="00AF6E5C"/>
    <w:rsid w:val="00AF7130"/>
    <w:rsid w:val="00AF788C"/>
    <w:rsid w:val="00B0001F"/>
    <w:rsid w:val="00B005B3"/>
    <w:rsid w:val="00B00B95"/>
    <w:rsid w:val="00B00C85"/>
    <w:rsid w:val="00B00D74"/>
    <w:rsid w:val="00B0121D"/>
    <w:rsid w:val="00B019BC"/>
    <w:rsid w:val="00B01B9B"/>
    <w:rsid w:val="00B01DE8"/>
    <w:rsid w:val="00B01E1B"/>
    <w:rsid w:val="00B020B6"/>
    <w:rsid w:val="00B02A12"/>
    <w:rsid w:val="00B02B16"/>
    <w:rsid w:val="00B02FFF"/>
    <w:rsid w:val="00B0370F"/>
    <w:rsid w:val="00B03B25"/>
    <w:rsid w:val="00B06995"/>
    <w:rsid w:val="00B07091"/>
    <w:rsid w:val="00B0739E"/>
    <w:rsid w:val="00B10991"/>
    <w:rsid w:val="00B10C5A"/>
    <w:rsid w:val="00B11A08"/>
    <w:rsid w:val="00B12484"/>
    <w:rsid w:val="00B12562"/>
    <w:rsid w:val="00B12564"/>
    <w:rsid w:val="00B12740"/>
    <w:rsid w:val="00B127F6"/>
    <w:rsid w:val="00B12A75"/>
    <w:rsid w:val="00B12A90"/>
    <w:rsid w:val="00B12C7C"/>
    <w:rsid w:val="00B12DEC"/>
    <w:rsid w:val="00B12F35"/>
    <w:rsid w:val="00B1318B"/>
    <w:rsid w:val="00B13473"/>
    <w:rsid w:val="00B13A41"/>
    <w:rsid w:val="00B13B45"/>
    <w:rsid w:val="00B13F9A"/>
    <w:rsid w:val="00B1503A"/>
    <w:rsid w:val="00B20006"/>
    <w:rsid w:val="00B20AF8"/>
    <w:rsid w:val="00B2175B"/>
    <w:rsid w:val="00B21ED1"/>
    <w:rsid w:val="00B22897"/>
    <w:rsid w:val="00B23AA3"/>
    <w:rsid w:val="00B2468F"/>
    <w:rsid w:val="00B2493D"/>
    <w:rsid w:val="00B24F3A"/>
    <w:rsid w:val="00B253D1"/>
    <w:rsid w:val="00B2562C"/>
    <w:rsid w:val="00B26308"/>
    <w:rsid w:val="00B26AF9"/>
    <w:rsid w:val="00B31109"/>
    <w:rsid w:val="00B318A7"/>
    <w:rsid w:val="00B322F3"/>
    <w:rsid w:val="00B32B2D"/>
    <w:rsid w:val="00B3338B"/>
    <w:rsid w:val="00B333CC"/>
    <w:rsid w:val="00B3359F"/>
    <w:rsid w:val="00B33BFB"/>
    <w:rsid w:val="00B34F0E"/>
    <w:rsid w:val="00B35837"/>
    <w:rsid w:val="00B3647E"/>
    <w:rsid w:val="00B3724B"/>
    <w:rsid w:val="00B4147A"/>
    <w:rsid w:val="00B41894"/>
    <w:rsid w:val="00B41D31"/>
    <w:rsid w:val="00B431B2"/>
    <w:rsid w:val="00B4352A"/>
    <w:rsid w:val="00B437CB"/>
    <w:rsid w:val="00B43BCC"/>
    <w:rsid w:val="00B44C67"/>
    <w:rsid w:val="00B44FB3"/>
    <w:rsid w:val="00B45D1F"/>
    <w:rsid w:val="00B45D63"/>
    <w:rsid w:val="00B462C4"/>
    <w:rsid w:val="00B46DCD"/>
    <w:rsid w:val="00B476DA"/>
    <w:rsid w:val="00B508B3"/>
    <w:rsid w:val="00B50942"/>
    <w:rsid w:val="00B50AE1"/>
    <w:rsid w:val="00B50B89"/>
    <w:rsid w:val="00B51023"/>
    <w:rsid w:val="00B5113D"/>
    <w:rsid w:val="00B51557"/>
    <w:rsid w:val="00B51A85"/>
    <w:rsid w:val="00B51F57"/>
    <w:rsid w:val="00B526FB"/>
    <w:rsid w:val="00B52BA9"/>
    <w:rsid w:val="00B531F8"/>
    <w:rsid w:val="00B54AC0"/>
    <w:rsid w:val="00B56202"/>
    <w:rsid w:val="00B5669A"/>
    <w:rsid w:val="00B56908"/>
    <w:rsid w:val="00B57D61"/>
    <w:rsid w:val="00B57F0B"/>
    <w:rsid w:val="00B60A77"/>
    <w:rsid w:val="00B60FE5"/>
    <w:rsid w:val="00B613BF"/>
    <w:rsid w:val="00B619A2"/>
    <w:rsid w:val="00B61B82"/>
    <w:rsid w:val="00B62198"/>
    <w:rsid w:val="00B629B4"/>
    <w:rsid w:val="00B6324B"/>
    <w:rsid w:val="00B63C07"/>
    <w:rsid w:val="00B63DE7"/>
    <w:rsid w:val="00B644D3"/>
    <w:rsid w:val="00B6504A"/>
    <w:rsid w:val="00B65231"/>
    <w:rsid w:val="00B66027"/>
    <w:rsid w:val="00B670D1"/>
    <w:rsid w:val="00B673F8"/>
    <w:rsid w:val="00B67462"/>
    <w:rsid w:val="00B70BFD"/>
    <w:rsid w:val="00B70E1D"/>
    <w:rsid w:val="00B7142B"/>
    <w:rsid w:val="00B71828"/>
    <w:rsid w:val="00B72773"/>
    <w:rsid w:val="00B7288A"/>
    <w:rsid w:val="00B729A4"/>
    <w:rsid w:val="00B730D9"/>
    <w:rsid w:val="00B73207"/>
    <w:rsid w:val="00B7361D"/>
    <w:rsid w:val="00B73C5B"/>
    <w:rsid w:val="00B7414E"/>
    <w:rsid w:val="00B74160"/>
    <w:rsid w:val="00B75829"/>
    <w:rsid w:val="00B75B3E"/>
    <w:rsid w:val="00B75C2D"/>
    <w:rsid w:val="00B767AF"/>
    <w:rsid w:val="00B77E5E"/>
    <w:rsid w:val="00B77FFD"/>
    <w:rsid w:val="00B800E5"/>
    <w:rsid w:val="00B80DD9"/>
    <w:rsid w:val="00B8190C"/>
    <w:rsid w:val="00B81A31"/>
    <w:rsid w:val="00B81B92"/>
    <w:rsid w:val="00B81D5D"/>
    <w:rsid w:val="00B826AE"/>
    <w:rsid w:val="00B82D13"/>
    <w:rsid w:val="00B83123"/>
    <w:rsid w:val="00B83444"/>
    <w:rsid w:val="00B84817"/>
    <w:rsid w:val="00B853F0"/>
    <w:rsid w:val="00B85AC6"/>
    <w:rsid w:val="00B86680"/>
    <w:rsid w:val="00B86DB7"/>
    <w:rsid w:val="00B87A87"/>
    <w:rsid w:val="00B90109"/>
    <w:rsid w:val="00B9090B"/>
    <w:rsid w:val="00B90CEA"/>
    <w:rsid w:val="00B92AD1"/>
    <w:rsid w:val="00B92B92"/>
    <w:rsid w:val="00B932B8"/>
    <w:rsid w:val="00B93425"/>
    <w:rsid w:val="00B93E4D"/>
    <w:rsid w:val="00B94C00"/>
    <w:rsid w:val="00B95155"/>
    <w:rsid w:val="00B953BF"/>
    <w:rsid w:val="00B9571F"/>
    <w:rsid w:val="00B957B4"/>
    <w:rsid w:val="00B95D1D"/>
    <w:rsid w:val="00B95E13"/>
    <w:rsid w:val="00B96291"/>
    <w:rsid w:val="00B96F0A"/>
    <w:rsid w:val="00B97A2A"/>
    <w:rsid w:val="00B97E20"/>
    <w:rsid w:val="00B97EAA"/>
    <w:rsid w:val="00BA1825"/>
    <w:rsid w:val="00BA2242"/>
    <w:rsid w:val="00BA28C5"/>
    <w:rsid w:val="00BA3496"/>
    <w:rsid w:val="00BA4144"/>
    <w:rsid w:val="00BA5462"/>
    <w:rsid w:val="00BA569F"/>
    <w:rsid w:val="00BA58BF"/>
    <w:rsid w:val="00BA59AB"/>
    <w:rsid w:val="00BB0045"/>
    <w:rsid w:val="00BB053E"/>
    <w:rsid w:val="00BB08C3"/>
    <w:rsid w:val="00BB1B5F"/>
    <w:rsid w:val="00BB1FD5"/>
    <w:rsid w:val="00BB2F37"/>
    <w:rsid w:val="00BB3532"/>
    <w:rsid w:val="00BB42CD"/>
    <w:rsid w:val="00BB7C3A"/>
    <w:rsid w:val="00BC013C"/>
    <w:rsid w:val="00BC016F"/>
    <w:rsid w:val="00BC0EFA"/>
    <w:rsid w:val="00BC159A"/>
    <w:rsid w:val="00BC1822"/>
    <w:rsid w:val="00BC2A12"/>
    <w:rsid w:val="00BC2FB0"/>
    <w:rsid w:val="00BC31EF"/>
    <w:rsid w:val="00BC3860"/>
    <w:rsid w:val="00BC4B72"/>
    <w:rsid w:val="00BC5637"/>
    <w:rsid w:val="00BC6065"/>
    <w:rsid w:val="00BC708C"/>
    <w:rsid w:val="00BC794C"/>
    <w:rsid w:val="00BC79E0"/>
    <w:rsid w:val="00BD0247"/>
    <w:rsid w:val="00BD0313"/>
    <w:rsid w:val="00BD046B"/>
    <w:rsid w:val="00BD1156"/>
    <w:rsid w:val="00BD1553"/>
    <w:rsid w:val="00BD19E8"/>
    <w:rsid w:val="00BD2111"/>
    <w:rsid w:val="00BD2639"/>
    <w:rsid w:val="00BD2BC5"/>
    <w:rsid w:val="00BD3B02"/>
    <w:rsid w:val="00BD41E7"/>
    <w:rsid w:val="00BD4FC5"/>
    <w:rsid w:val="00BD5368"/>
    <w:rsid w:val="00BD58E0"/>
    <w:rsid w:val="00BD5938"/>
    <w:rsid w:val="00BD5BBB"/>
    <w:rsid w:val="00BD5DAB"/>
    <w:rsid w:val="00BD61E6"/>
    <w:rsid w:val="00BD6626"/>
    <w:rsid w:val="00BD7120"/>
    <w:rsid w:val="00BD7883"/>
    <w:rsid w:val="00BD7978"/>
    <w:rsid w:val="00BE191F"/>
    <w:rsid w:val="00BE2781"/>
    <w:rsid w:val="00BE2DC6"/>
    <w:rsid w:val="00BE3627"/>
    <w:rsid w:val="00BE3C97"/>
    <w:rsid w:val="00BE3DA2"/>
    <w:rsid w:val="00BE446A"/>
    <w:rsid w:val="00BE4D44"/>
    <w:rsid w:val="00BE4E9C"/>
    <w:rsid w:val="00BE4F20"/>
    <w:rsid w:val="00BE55F0"/>
    <w:rsid w:val="00BE6A53"/>
    <w:rsid w:val="00BE72D5"/>
    <w:rsid w:val="00BE78ED"/>
    <w:rsid w:val="00BE7CDB"/>
    <w:rsid w:val="00BF0303"/>
    <w:rsid w:val="00BF19E1"/>
    <w:rsid w:val="00BF1ACF"/>
    <w:rsid w:val="00BF1AE3"/>
    <w:rsid w:val="00BF210B"/>
    <w:rsid w:val="00BF2926"/>
    <w:rsid w:val="00BF2E70"/>
    <w:rsid w:val="00BF4054"/>
    <w:rsid w:val="00BF41D6"/>
    <w:rsid w:val="00BF4A0C"/>
    <w:rsid w:val="00BF4E03"/>
    <w:rsid w:val="00BF51E6"/>
    <w:rsid w:val="00BF5E04"/>
    <w:rsid w:val="00BF66F5"/>
    <w:rsid w:val="00BF6FCB"/>
    <w:rsid w:val="00C00FA1"/>
    <w:rsid w:val="00C01141"/>
    <w:rsid w:val="00C018A6"/>
    <w:rsid w:val="00C01B15"/>
    <w:rsid w:val="00C02215"/>
    <w:rsid w:val="00C02580"/>
    <w:rsid w:val="00C02C78"/>
    <w:rsid w:val="00C0312C"/>
    <w:rsid w:val="00C0344D"/>
    <w:rsid w:val="00C03474"/>
    <w:rsid w:val="00C036CA"/>
    <w:rsid w:val="00C03F2E"/>
    <w:rsid w:val="00C04098"/>
    <w:rsid w:val="00C04451"/>
    <w:rsid w:val="00C05BED"/>
    <w:rsid w:val="00C06353"/>
    <w:rsid w:val="00C06F49"/>
    <w:rsid w:val="00C10400"/>
    <w:rsid w:val="00C1077D"/>
    <w:rsid w:val="00C1084E"/>
    <w:rsid w:val="00C116C6"/>
    <w:rsid w:val="00C12083"/>
    <w:rsid w:val="00C124C7"/>
    <w:rsid w:val="00C12C46"/>
    <w:rsid w:val="00C130F9"/>
    <w:rsid w:val="00C1330E"/>
    <w:rsid w:val="00C13A3C"/>
    <w:rsid w:val="00C14D2F"/>
    <w:rsid w:val="00C152BF"/>
    <w:rsid w:val="00C161A8"/>
    <w:rsid w:val="00C16C3D"/>
    <w:rsid w:val="00C174D0"/>
    <w:rsid w:val="00C17502"/>
    <w:rsid w:val="00C179F0"/>
    <w:rsid w:val="00C206D9"/>
    <w:rsid w:val="00C20747"/>
    <w:rsid w:val="00C20EBB"/>
    <w:rsid w:val="00C21A3B"/>
    <w:rsid w:val="00C221E9"/>
    <w:rsid w:val="00C22561"/>
    <w:rsid w:val="00C2380D"/>
    <w:rsid w:val="00C23915"/>
    <w:rsid w:val="00C23B3C"/>
    <w:rsid w:val="00C2410E"/>
    <w:rsid w:val="00C24230"/>
    <w:rsid w:val="00C243EE"/>
    <w:rsid w:val="00C24D58"/>
    <w:rsid w:val="00C24EB4"/>
    <w:rsid w:val="00C25233"/>
    <w:rsid w:val="00C25338"/>
    <w:rsid w:val="00C25C5B"/>
    <w:rsid w:val="00C26076"/>
    <w:rsid w:val="00C2609F"/>
    <w:rsid w:val="00C30026"/>
    <w:rsid w:val="00C30077"/>
    <w:rsid w:val="00C3023A"/>
    <w:rsid w:val="00C304FE"/>
    <w:rsid w:val="00C3065D"/>
    <w:rsid w:val="00C30BCF"/>
    <w:rsid w:val="00C31A26"/>
    <w:rsid w:val="00C31B7C"/>
    <w:rsid w:val="00C32B64"/>
    <w:rsid w:val="00C32EC8"/>
    <w:rsid w:val="00C33583"/>
    <w:rsid w:val="00C338A1"/>
    <w:rsid w:val="00C33B57"/>
    <w:rsid w:val="00C34265"/>
    <w:rsid w:val="00C348D8"/>
    <w:rsid w:val="00C34D55"/>
    <w:rsid w:val="00C36353"/>
    <w:rsid w:val="00C36ABF"/>
    <w:rsid w:val="00C36E7B"/>
    <w:rsid w:val="00C37093"/>
    <w:rsid w:val="00C375CA"/>
    <w:rsid w:val="00C37885"/>
    <w:rsid w:val="00C40055"/>
    <w:rsid w:val="00C40252"/>
    <w:rsid w:val="00C40429"/>
    <w:rsid w:val="00C41C8C"/>
    <w:rsid w:val="00C43894"/>
    <w:rsid w:val="00C43C91"/>
    <w:rsid w:val="00C43E61"/>
    <w:rsid w:val="00C4431B"/>
    <w:rsid w:val="00C444D1"/>
    <w:rsid w:val="00C44E7F"/>
    <w:rsid w:val="00C45529"/>
    <w:rsid w:val="00C45C79"/>
    <w:rsid w:val="00C4691E"/>
    <w:rsid w:val="00C46B2A"/>
    <w:rsid w:val="00C479C0"/>
    <w:rsid w:val="00C47F68"/>
    <w:rsid w:val="00C50134"/>
    <w:rsid w:val="00C501F7"/>
    <w:rsid w:val="00C503C5"/>
    <w:rsid w:val="00C520F5"/>
    <w:rsid w:val="00C522A7"/>
    <w:rsid w:val="00C54448"/>
    <w:rsid w:val="00C560AC"/>
    <w:rsid w:val="00C561C9"/>
    <w:rsid w:val="00C565F2"/>
    <w:rsid w:val="00C56A37"/>
    <w:rsid w:val="00C57F5E"/>
    <w:rsid w:val="00C603BC"/>
    <w:rsid w:val="00C61B09"/>
    <w:rsid w:val="00C6248B"/>
    <w:rsid w:val="00C625A4"/>
    <w:rsid w:val="00C62EE9"/>
    <w:rsid w:val="00C630C0"/>
    <w:rsid w:val="00C6321A"/>
    <w:rsid w:val="00C6329F"/>
    <w:rsid w:val="00C633C9"/>
    <w:rsid w:val="00C640D7"/>
    <w:rsid w:val="00C644DB"/>
    <w:rsid w:val="00C64EA1"/>
    <w:rsid w:val="00C6547E"/>
    <w:rsid w:val="00C6581A"/>
    <w:rsid w:val="00C65E22"/>
    <w:rsid w:val="00C66DD3"/>
    <w:rsid w:val="00C66E66"/>
    <w:rsid w:val="00C679A2"/>
    <w:rsid w:val="00C67E7D"/>
    <w:rsid w:val="00C70234"/>
    <w:rsid w:val="00C70464"/>
    <w:rsid w:val="00C7060B"/>
    <w:rsid w:val="00C7093D"/>
    <w:rsid w:val="00C7110F"/>
    <w:rsid w:val="00C712F9"/>
    <w:rsid w:val="00C71F1E"/>
    <w:rsid w:val="00C73AEE"/>
    <w:rsid w:val="00C73D45"/>
    <w:rsid w:val="00C74610"/>
    <w:rsid w:val="00C74864"/>
    <w:rsid w:val="00C749A0"/>
    <w:rsid w:val="00C74E0C"/>
    <w:rsid w:val="00C76ABE"/>
    <w:rsid w:val="00C77195"/>
    <w:rsid w:val="00C77E7E"/>
    <w:rsid w:val="00C821CD"/>
    <w:rsid w:val="00C8321F"/>
    <w:rsid w:val="00C833EA"/>
    <w:rsid w:val="00C83914"/>
    <w:rsid w:val="00C83F7F"/>
    <w:rsid w:val="00C8432C"/>
    <w:rsid w:val="00C84D90"/>
    <w:rsid w:val="00C85ED3"/>
    <w:rsid w:val="00C861F4"/>
    <w:rsid w:val="00C86813"/>
    <w:rsid w:val="00C8710D"/>
    <w:rsid w:val="00C90269"/>
    <w:rsid w:val="00C90483"/>
    <w:rsid w:val="00C91D38"/>
    <w:rsid w:val="00C92249"/>
    <w:rsid w:val="00C92A34"/>
    <w:rsid w:val="00C935E0"/>
    <w:rsid w:val="00C9460B"/>
    <w:rsid w:val="00C95287"/>
    <w:rsid w:val="00C955B8"/>
    <w:rsid w:val="00C956FB"/>
    <w:rsid w:val="00C9596E"/>
    <w:rsid w:val="00C95B2A"/>
    <w:rsid w:val="00C9626E"/>
    <w:rsid w:val="00C96319"/>
    <w:rsid w:val="00C96A34"/>
    <w:rsid w:val="00CA12E2"/>
    <w:rsid w:val="00CA17C4"/>
    <w:rsid w:val="00CA20A2"/>
    <w:rsid w:val="00CA2990"/>
    <w:rsid w:val="00CA32BB"/>
    <w:rsid w:val="00CA35AB"/>
    <w:rsid w:val="00CA3EEB"/>
    <w:rsid w:val="00CA4412"/>
    <w:rsid w:val="00CA465F"/>
    <w:rsid w:val="00CA4E4A"/>
    <w:rsid w:val="00CA5490"/>
    <w:rsid w:val="00CA5537"/>
    <w:rsid w:val="00CA66B8"/>
    <w:rsid w:val="00CA77CD"/>
    <w:rsid w:val="00CB093D"/>
    <w:rsid w:val="00CB1326"/>
    <w:rsid w:val="00CB1382"/>
    <w:rsid w:val="00CB1822"/>
    <w:rsid w:val="00CB1AB2"/>
    <w:rsid w:val="00CB2E7B"/>
    <w:rsid w:val="00CB30C2"/>
    <w:rsid w:val="00CB35F7"/>
    <w:rsid w:val="00CB388F"/>
    <w:rsid w:val="00CB3D15"/>
    <w:rsid w:val="00CB5774"/>
    <w:rsid w:val="00CB6909"/>
    <w:rsid w:val="00CB70BA"/>
    <w:rsid w:val="00CC13EC"/>
    <w:rsid w:val="00CC14DF"/>
    <w:rsid w:val="00CC17F9"/>
    <w:rsid w:val="00CC2C50"/>
    <w:rsid w:val="00CC3013"/>
    <w:rsid w:val="00CC3391"/>
    <w:rsid w:val="00CC3920"/>
    <w:rsid w:val="00CC398A"/>
    <w:rsid w:val="00CC4675"/>
    <w:rsid w:val="00CC4694"/>
    <w:rsid w:val="00CC4F30"/>
    <w:rsid w:val="00CC50D5"/>
    <w:rsid w:val="00CC5960"/>
    <w:rsid w:val="00CC626E"/>
    <w:rsid w:val="00CC6A8A"/>
    <w:rsid w:val="00CD11E2"/>
    <w:rsid w:val="00CD17C5"/>
    <w:rsid w:val="00CD201F"/>
    <w:rsid w:val="00CD41A1"/>
    <w:rsid w:val="00CD4308"/>
    <w:rsid w:val="00CD4615"/>
    <w:rsid w:val="00CD4AC2"/>
    <w:rsid w:val="00CD4BE7"/>
    <w:rsid w:val="00CD53C5"/>
    <w:rsid w:val="00CD5740"/>
    <w:rsid w:val="00CD6BA6"/>
    <w:rsid w:val="00CD6DFD"/>
    <w:rsid w:val="00CD6E59"/>
    <w:rsid w:val="00CD7881"/>
    <w:rsid w:val="00CD7E8A"/>
    <w:rsid w:val="00CE0662"/>
    <w:rsid w:val="00CE10B4"/>
    <w:rsid w:val="00CE1137"/>
    <w:rsid w:val="00CE29BF"/>
    <w:rsid w:val="00CE2A81"/>
    <w:rsid w:val="00CE3121"/>
    <w:rsid w:val="00CE3514"/>
    <w:rsid w:val="00CE35ED"/>
    <w:rsid w:val="00CE39FC"/>
    <w:rsid w:val="00CE5522"/>
    <w:rsid w:val="00CE672B"/>
    <w:rsid w:val="00CE741D"/>
    <w:rsid w:val="00CE7461"/>
    <w:rsid w:val="00CE7577"/>
    <w:rsid w:val="00CE78F8"/>
    <w:rsid w:val="00CE7E85"/>
    <w:rsid w:val="00CE7FF0"/>
    <w:rsid w:val="00CF082D"/>
    <w:rsid w:val="00CF09A4"/>
    <w:rsid w:val="00CF0F67"/>
    <w:rsid w:val="00CF15D1"/>
    <w:rsid w:val="00CF1D8D"/>
    <w:rsid w:val="00CF294A"/>
    <w:rsid w:val="00CF3106"/>
    <w:rsid w:val="00CF39EA"/>
    <w:rsid w:val="00CF3AB5"/>
    <w:rsid w:val="00CF4789"/>
    <w:rsid w:val="00CF47B2"/>
    <w:rsid w:val="00CF5A3C"/>
    <w:rsid w:val="00CF5BF5"/>
    <w:rsid w:val="00CF660D"/>
    <w:rsid w:val="00CF6D67"/>
    <w:rsid w:val="00CF7111"/>
    <w:rsid w:val="00CF711E"/>
    <w:rsid w:val="00CF7B41"/>
    <w:rsid w:val="00D002F0"/>
    <w:rsid w:val="00D00F0C"/>
    <w:rsid w:val="00D0256B"/>
    <w:rsid w:val="00D02849"/>
    <w:rsid w:val="00D028F4"/>
    <w:rsid w:val="00D02DF4"/>
    <w:rsid w:val="00D0376C"/>
    <w:rsid w:val="00D04762"/>
    <w:rsid w:val="00D054D5"/>
    <w:rsid w:val="00D0577E"/>
    <w:rsid w:val="00D063BC"/>
    <w:rsid w:val="00D068BE"/>
    <w:rsid w:val="00D07E26"/>
    <w:rsid w:val="00D109E6"/>
    <w:rsid w:val="00D10F4D"/>
    <w:rsid w:val="00D12457"/>
    <w:rsid w:val="00D129DB"/>
    <w:rsid w:val="00D12A89"/>
    <w:rsid w:val="00D12C23"/>
    <w:rsid w:val="00D12F44"/>
    <w:rsid w:val="00D13115"/>
    <w:rsid w:val="00D13A33"/>
    <w:rsid w:val="00D13CC6"/>
    <w:rsid w:val="00D13DE8"/>
    <w:rsid w:val="00D14160"/>
    <w:rsid w:val="00D141A6"/>
    <w:rsid w:val="00D14C0F"/>
    <w:rsid w:val="00D154BA"/>
    <w:rsid w:val="00D1573F"/>
    <w:rsid w:val="00D15EBC"/>
    <w:rsid w:val="00D15F43"/>
    <w:rsid w:val="00D16464"/>
    <w:rsid w:val="00D1662E"/>
    <w:rsid w:val="00D16857"/>
    <w:rsid w:val="00D16DA8"/>
    <w:rsid w:val="00D16FF6"/>
    <w:rsid w:val="00D2080A"/>
    <w:rsid w:val="00D2145E"/>
    <w:rsid w:val="00D2234B"/>
    <w:rsid w:val="00D223E7"/>
    <w:rsid w:val="00D22AB6"/>
    <w:rsid w:val="00D231A2"/>
    <w:rsid w:val="00D231D1"/>
    <w:rsid w:val="00D231F1"/>
    <w:rsid w:val="00D23D6E"/>
    <w:rsid w:val="00D23EC0"/>
    <w:rsid w:val="00D242CF"/>
    <w:rsid w:val="00D25556"/>
    <w:rsid w:val="00D25A97"/>
    <w:rsid w:val="00D26D70"/>
    <w:rsid w:val="00D270E4"/>
    <w:rsid w:val="00D27A6F"/>
    <w:rsid w:val="00D27D8A"/>
    <w:rsid w:val="00D303BD"/>
    <w:rsid w:val="00D30BC5"/>
    <w:rsid w:val="00D31155"/>
    <w:rsid w:val="00D31257"/>
    <w:rsid w:val="00D330EB"/>
    <w:rsid w:val="00D353AC"/>
    <w:rsid w:val="00D355FD"/>
    <w:rsid w:val="00D35E11"/>
    <w:rsid w:val="00D35E63"/>
    <w:rsid w:val="00D3671C"/>
    <w:rsid w:val="00D37082"/>
    <w:rsid w:val="00D373DE"/>
    <w:rsid w:val="00D3785F"/>
    <w:rsid w:val="00D40A71"/>
    <w:rsid w:val="00D42261"/>
    <w:rsid w:val="00D426BA"/>
    <w:rsid w:val="00D42E66"/>
    <w:rsid w:val="00D42FEF"/>
    <w:rsid w:val="00D4334D"/>
    <w:rsid w:val="00D442C9"/>
    <w:rsid w:val="00D44C66"/>
    <w:rsid w:val="00D45217"/>
    <w:rsid w:val="00D4535B"/>
    <w:rsid w:val="00D457F8"/>
    <w:rsid w:val="00D45807"/>
    <w:rsid w:val="00D45E3C"/>
    <w:rsid w:val="00D45EE5"/>
    <w:rsid w:val="00D4603D"/>
    <w:rsid w:val="00D463F0"/>
    <w:rsid w:val="00D46AEE"/>
    <w:rsid w:val="00D47E4B"/>
    <w:rsid w:val="00D5027C"/>
    <w:rsid w:val="00D50348"/>
    <w:rsid w:val="00D503A1"/>
    <w:rsid w:val="00D50668"/>
    <w:rsid w:val="00D508C5"/>
    <w:rsid w:val="00D50A84"/>
    <w:rsid w:val="00D51802"/>
    <w:rsid w:val="00D51971"/>
    <w:rsid w:val="00D51A87"/>
    <w:rsid w:val="00D51BFD"/>
    <w:rsid w:val="00D51F71"/>
    <w:rsid w:val="00D52275"/>
    <w:rsid w:val="00D52679"/>
    <w:rsid w:val="00D527B0"/>
    <w:rsid w:val="00D53CEC"/>
    <w:rsid w:val="00D542AC"/>
    <w:rsid w:val="00D54580"/>
    <w:rsid w:val="00D54A88"/>
    <w:rsid w:val="00D55E8D"/>
    <w:rsid w:val="00D56470"/>
    <w:rsid w:val="00D56B81"/>
    <w:rsid w:val="00D56EBF"/>
    <w:rsid w:val="00D56ED1"/>
    <w:rsid w:val="00D56FD2"/>
    <w:rsid w:val="00D57F54"/>
    <w:rsid w:val="00D60181"/>
    <w:rsid w:val="00D60732"/>
    <w:rsid w:val="00D60C0D"/>
    <w:rsid w:val="00D6197B"/>
    <w:rsid w:val="00D61AD5"/>
    <w:rsid w:val="00D61D6F"/>
    <w:rsid w:val="00D62854"/>
    <w:rsid w:val="00D63318"/>
    <w:rsid w:val="00D63455"/>
    <w:rsid w:val="00D6430C"/>
    <w:rsid w:val="00D64A35"/>
    <w:rsid w:val="00D64EF8"/>
    <w:rsid w:val="00D662A6"/>
    <w:rsid w:val="00D66CD5"/>
    <w:rsid w:val="00D67697"/>
    <w:rsid w:val="00D67822"/>
    <w:rsid w:val="00D678FF"/>
    <w:rsid w:val="00D70017"/>
    <w:rsid w:val="00D7021A"/>
    <w:rsid w:val="00D70B33"/>
    <w:rsid w:val="00D71A3B"/>
    <w:rsid w:val="00D72292"/>
    <w:rsid w:val="00D72702"/>
    <w:rsid w:val="00D7286B"/>
    <w:rsid w:val="00D728E5"/>
    <w:rsid w:val="00D739C2"/>
    <w:rsid w:val="00D73E73"/>
    <w:rsid w:val="00D73FC7"/>
    <w:rsid w:val="00D74599"/>
    <w:rsid w:val="00D7597B"/>
    <w:rsid w:val="00D759D6"/>
    <w:rsid w:val="00D75BF5"/>
    <w:rsid w:val="00D75C91"/>
    <w:rsid w:val="00D76D1E"/>
    <w:rsid w:val="00D772BF"/>
    <w:rsid w:val="00D77513"/>
    <w:rsid w:val="00D8096A"/>
    <w:rsid w:val="00D80EE4"/>
    <w:rsid w:val="00D8143B"/>
    <w:rsid w:val="00D81888"/>
    <w:rsid w:val="00D82066"/>
    <w:rsid w:val="00D82751"/>
    <w:rsid w:val="00D83EF3"/>
    <w:rsid w:val="00D84F31"/>
    <w:rsid w:val="00D85016"/>
    <w:rsid w:val="00D85078"/>
    <w:rsid w:val="00D85B92"/>
    <w:rsid w:val="00D85C3A"/>
    <w:rsid w:val="00D86347"/>
    <w:rsid w:val="00D86A1C"/>
    <w:rsid w:val="00D86A4A"/>
    <w:rsid w:val="00D86B6A"/>
    <w:rsid w:val="00D86F25"/>
    <w:rsid w:val="00D87F37"/>
    <w:rsid w:val="00D907F4"/>
    <w:rsid w:val="00D90A69"/>
    <w:rsid w:val="00D91451"/>
    <w:rsid w:val="00D91B06"/>
    <w:rsid w:val="00D91C46"/>
    <w:rsid w:val="00D91D02"/>
    <w:rsid w:val="00D92D7D"/>
    <w:rsid w:val="00D92DB7"/>
    <w:rsid w:val="00D9326B"/>
    <w:rsid w:val="00D93466"/>
    <w:rsid w:val="00D93A4C"/>
    <w:rsid w:val="00D93D22"/>
    <w:rsid w:val="00D94234"/>
    <w:rsid w:val="00D9426A"/>
    <w:rsid w:val="00D947F5"/>
    <w:rsid w:val="00D95A80"/>
    <w:rsid w:val="00D95B74"/>
    <w:rsid w:val="00D95BBA"/>
    <w:rsid w:val="00D967AF"/>
    <w:rsid w:val="00D967C0"/>
    <w:rsid w:val="00D97330"/>
    <w:rsid w:val="00D9738B"/>
    <w:rsid w:val="00DA0043"/>
    <w:rsid w:val="00DA02FC"/>
    <w:rsid w:val="00DA082C"/>
    <w:rsid w:val="00DA0CF2"/>
    <w:rsid w:val="00DA15AA"/>
    <w:rsid w:val="00DA16A1"/>
    <w:rsid w:val="00DA1CC1"/>
    <w:rsid w:val="00DA1EA1"/>
    <w:rsid w:val="00DA2A8D"/>
    <w:rsid w:val="00DA2CEA"/>
    <w:rsid w:val="00DA30B5"/>
    <w:rsid w:val="00DA312E"/>
    <w:rsid w:val="00DA3900"/>
    <w:rsid w:val="00DA420B"/>
    <w:rsid w:val="00DA43C5"/>
    <w:rsid w:val="00DA4A22"/>
    <w:rsid w:val="00DA4F08"/>
    <w:rsid w:val="00DA5824"/>
    <w:rsid w:val="00DA5BD0"/>
    <w:rsid w:val="00DA614D"/>
    <w:rsid w:val="00DA641C"/>
    <w:rsid w:val="00DA6463"/>
    <w:rsid w:val="00DA71C7"/>
    <w:rsid w:val="00DA7952"/>
    <w:rsid w:val="00DA7DCC"/>
    <w:rsid w:val="00DB1010"/>
    <w:rsid w:val="00DB117A"/>
    <w:rsid w:val="00DB1F9E"/>
    <w:rsid w:val="00DB204A"/>
    <w:rsid w:val="00DB209C"/>
    <w:rsid w:val="00DB36AB"/>
    <w:rsid w:val="00DB3C26"/>
    <w:rsid w:val="00DB44FC"/>
    <w:rsid w:val="00DB508B"/>
    <w:rsid w:val="00DB50D8"/>
    <w:rsid w:val="00DB5338"/>
    <w:rsid w:val="00DB5A7B"/>
    <w:rsid w:val="00DB758C"/>
    <w:rsid w:val="00DB7666"/>
    <w:rsid w:val="00DC028B"/>
    <w:rsid w:val="00DC0300"/>
    <w:rsid w:val="00DC0504"/>
    <w:rsid w:val="00DC086E"/>
    <w:rsid w:val="00DC0E10"/>
    <w:rsid w:val="00DC1432"/>
    <w:rsid w:val="00DC20FA"/>
    <w:rsid w:val="00DC26D8"/>
    <w:rsid w:val="00DC298B"/>
    <w:rsid w:val="00DC2A1C"/>
    <w:rsid w:val="00DC2F90"/>
    <w:rsid w:val="00DC451F"/>
    <w:rsid w:val="00DC4BC0"/>
    <w:rsid w:val="00DC56C0"/>
    <w:rsid w:val="00DC5A67"/>
    <w:rsid w:val="00DC616B"/>
    <w:rsid w:val="00DC6269"/>
    <w:rsid w:val="00DC6A71"/>
    <w:rsid w:val="00DC6B41"/>
    <w:rsid w:val="00DC6E26"/>
    <w:rsid w:val="00DC7916"/>
    <w:rsid w:val="00DD026B"/>
    <w:rsid w:val="00DD047A"/>
    <w:rsid w:val="00DD0C8B"/>
    <w:rsid w:val="00DD1C12"/>
    <w:rsid w:val="00DD24C9"/>
    <w:rsid w:val="00DD2669"/>
    <w:rsid w:val="00DD2A80"/>
    <w:rsid w:val="00DD2EAA"/>
    <w:rsid w:val="00DD3025"/>
    <w:rsid w:val="00DD3735"/>
    <w:rsid w:val="00DD3F7B"/>
    <w:rsid w:val="00DD4B77"/>
    <w:rsid w:val="00DD55AB"/>
    <w:rsid w:val="00DD583B"/>
    <w:rsid w:val="00DD5A7F"/>
    <w:rsid w:val="00DD5E40"/>
    <w:rsid w:val="00DD64AE"/>
    <w:rsid w:val="00DD6CAF"/>
    <w:rsid w:val="00DD77AF"/>
    <w:rsid w:val="00DD781A"/>
    <w:rsid w:val="00DE0172"/>
    <w:rsid w:val="00DE0C8F"/>
    <w:rsid w:val="00DE0D2E"/>
    <w:rsid w:val="00DE1000"/>
    <w:rsid w:val="00DE11EB"/>
    <w:rsid w:val="00DE12FD"/>
    <w:rsid w:val="00DE143B"/>
    <w:rsid w:val="00DE184A"/>
    <w:rsid w:val="00DE27AF"/>
    <w:rsid w:val="00DE37D2"/>
    <w:rsid w:val="00DE472E"/>
    <w:rsid w:val="00DE4FE8"/>
    <w:rsid w:val="00DE51E6"/>
    <w:rsid w:val="00DE56FE"/>
    <w:rsid w:val="00DE5E5B"/>
    <w:rsid w:val="00DE5E77"/>
    <w:rsid w:val="00DE616E"/>
    <w:rsid w:val="00DE624A"/>
    <w:rsid w:val="00DE6A30"/>
    <w:rsid w:val="00DE6ACC"/>
    <w:rsid w:val="00DE6CD9"/>
    <w:rsid w:val="00DE6D99"/>
    <w:rsid w:val="00DE751E"/>
    <w:rsid w:val="00DF007A"/>
    <w:rsid w:val="00DF1457"/>
    <w:rsid w:val="00DF167F"/>
    <w:rsid w:val="00DF185B"/>
    <w:rsid w:val="00DF23D9"/>
    <w:rsid w:val="00DF2714"/>
    <w:rsid w:val="00DF29A6"/>
    <w:rsid w:val="00DF29EB"/>
    <w:rsid w:val="00DF2A87"/>
    <w:rsid w:val="00DF30BE"/>
    <w:rsid w:val="00DF4A0A"/>
    <w:rsid w:val="00DF4B08"/>
    <w:rsid w:val="00DF5261"/>
    <w:rsid w:val="00DF6198"/>
    <w:rsid w:val="00DF65FC"/>
    <w:rsid w:val="00DF6B18"/>
    <w:rsid w:val="00DF6B1A"/>
    <w:rsid w:val="00E0029E"/>
    <w:rsid w:val="00E0041E"/>
    <w:rsid w:val="00E004D3"/>
    <w:rsid w:val="00E0059A"/>
    <w:rsid w:val="00E00FD2"/>
    <w:rsid w:val="00E0118B"/>
    <w:rsid w:val="00E02A20"/>
    <w:rsid w:val="00E0338B"/>
    <w:rsid w:val="00E057BD"/>
    <w:rsid w:val="00E064AE"/>
    <w:rsid w:val="00E0733D"/>
    <w:rsid w:val="00E07AD5"/>
    <w:rsid w:val="00E10257"/>
    <w:rsid w:val="00E10576"/>
    <w:rsid w:val="00E117C2"/>
    <w:rsid w:val="00E11A42"/>
    <w:rsid w:val="00E12144"/>
    <w:rsid w:val="00E12A07"/>
    <w:rsid w:val="00E12C21"/>
    <w:rsid w:val="00E12EFA"/>
    <w:rsid w:val="00E13481"/>
    <w:rsid w:val="00E135D9"/>
    <w:rsid w:val="00E13D42"/>
    <w:rsid w:val="00E14163"/>
    <w:rsid w:val="00E1452C"/>
    <w:rsid w:val="00E153AF"/>
    <w:rsid w:val="00E1609A"/>
    <w:rsid w:val="00E167B9"/>
    <w:rsid w:val="00E16CB3"/>
    <w:rsid w:val="00E16CC8"/>
    <w:rsid w:val="00E20A14"/>
    <w:rsid w:val="00E21168"/>
    <w:rsid w:val="00E21B29"/>
    <w:rsid w:val="00E22019"/>
    <w:rsid w:val="00E22536"/>
    <w:rsid w:val="00E228E5"/>
    <w:rsid w:val="00E22D98"/>
    <w:rsid w:val="00E23316"/>
    <w:rsid w:val="00E23A38"/>
    <w:rsid w:val="00E23E42"/>
    <w:rsid w:val="00E241CF"/>
    <w:rsid w:val="00E24277"/>
    <w:rsid w:val="00E24369"/>
    <w:rsid w:val="00E24C99"/>
    <w:rsid w:val="00E2537A"/>
    <w:rsid w:val="00E25F87"/>
    <w:rsid w:val="00E266FD"/>
    <w:rsid w:val="00E27336"/>
    <w:rsid w:val="00E305D5"/>
    <w:rsid w:val="00E31A76"/>
    <w:rsid w:val="00E32946"/>
    <w:rsid w:val="00E32FAD"/>
    <w:rsid w:val="00E33566"/>
    <w:rsid w:val="00E33DD9"/>
    <w:rsid w:val="00E34227"/>
    <w:rsid w:val="00E349DC"/>
    <w:rsid w:val="00E35017"/>
    <w:rsid w:val="00E370FA"/>
    <w:rsid w:val="00E40596"/>
    <w:rsid w:val="00E40926"/>
    <w:rsid w:val="00E416CD"/>
    <w:rsid w:val="00E41ADD"/>
    <w:rsid w:val="00E4287C"/>
    <w:rsid w:val="00E42C4B"/>
    <w:rsid w:val="00E42F7E"/>
    <w:rsid w:val="00E4325B"/>
    <w:rsid w:val="00E43ED1"/>
    <w:rsid w:val="00E454F0"/>
    <w:rsid w:val="00E45F02"/>
    <w:rsid w:val="00E463E1"/>
    <w:rsid w:val="00E46934"/>
    <w:rsid w:val="00E46E14"/>
    <w:rsid w:val="00E47795"/>
    <w:rsid w:val="00E47E34"/>
    <w:rsid w:val="00E50650"/>
    <w:rsid w:val="00E50CB2"/>
    <w:rsid w:val="00E5254E"/>
    <w:rsid w:val="00E5293B"/>
    <w:rsid w:val="00E52B27"/>
    <w:rsid w:val="00E52BFF"/>
    <w:rsid w:val="00E53DEC"/>
    <w:rsid w:val="00E5402A"/>
    <w:rsid w:val="00E5472A"/>
    <w:rsid w:val="00E54B6C"/>
    <w:rsid w:val="00E55996"/>
    <w:rsid w:val="00E55B17"/>
    <w:rsid w:val="00E55DB5"/>
    <w:rsid w:val="00E56B76"/>
    <w:rsid w:val="00E600F4"/>
    <w:rsid w:val="00E60811"/>
    <w:rsid w:val="00E6096A"/>
    <w:rsid w:val="00E619D4"/>
    <w:rsid w:val="00E62B36"/>
    <w:rsid w:val="00E640D0"/>
    <w:rsid w:val="00E6505C"/>
    <w:rsid w:val="00E650C3"/>
    <w:rsid w:val="00E65D51"/>
    <w:rsid w:val="00E6632F"/>
    <w:rsid w:val="00E66B89"/>
    <w:rsid w:val="00E66F9A"/>
    <w:rsid w:val="00E671BE"/>
    <w:rsid w:val="00E6770D"/>
    <w:rsid w:val="00E67E16"/>
    <w:rsid w:val="00E704FD"/>
    <w:rsid w:val="00E705C4"/>
    <w:rsid w:val="00E70795"/>
    <w:rsid w:val="00E70B19"/>
    <w:rsid w:val="00E711B7"/>
    <w:rsid w:val="00E71A18"/>
    <w:rsid w:val="00E72287"/>
    <w:rsid w:val="00E72831"/>
    <w:rsid w:val="00E72EA1"/>
    <w:rsid w:val="00E73EAE"/>
    <w:rsid w:val="00E74298"/>
    <w:rsid w:val="00E752C9"/>
    <w:rsid w:val="00E75B1E"/>
    <w:rsid w:val="00E766B7"/>
    <w:rsid w:val="00E76789"/>
    <w:rsid w:val="00E767AA"/>
    <w:rsid w:val="00E7703A"/>
    <w:rsid w:val="00E7763E"/>
    <w:rsid w:val="00E77A26"/>
    <w:rsid w:val="00E80BD1"/>
    <w:rsid w:val="00E810F8"/>
    <w:rsid w:val="00E826C1"/>
    <w:rsid w:val="00E82923"/>
    <w:rsid w:val="00E82A71"/>
    <w:rsid w:val="00E83251"/>
    <w:rsid w:val="00E83FE6"/>
    <w:rsid w:val="00E8400F"/>
    <w:rsid w:val="00E84242"/>
    <w:rsid w:val="00E84848"/>
    <w:rsid w:val="00E856AA"/>
    <w:rsid w:val="00E86EB0"/>
    <w:rsid w:val="00E8711D"/>
    <w:rsid w:val="00E907D5"/>
    <w:rsid w:val="00E90B53"/>
    <w:rsid w:val="00E90E40"/>
    <w:rsid w:val="00E9128F"/>
    <w:rsid w:val="00E919DC"/>
    <w:rsid w:val="00E919F9"/>
    <w:rsid w:val="00E91D24"/>
    <w:rsid w:val="00E92989"/>
    <w:rsid w:val="00E93078"/>
    <w:rsid w:val="00E93A7E"/>
    <w:rsid w:val="00E94129"/>
    <w:rsid w:val="00E9416E"/>
    <w:rsid w:val="00E9499F"/>
    <w:rsid w:val="00E95977"/>
    <w:rsid w:val="00E9630C"/>
    <w:rsid w:val="00E96ECF"/>
    <w:rsid w:val="00E973D9"/>
    <w:rsid w:val="00E97EF5"/>
    <w:rsid w:val="00EA051C"/>
    <w:rsid w:val="00EA06AD"/>
    <w:rsid w:val="00EA071F"/>
    <w:rsid w:val="00EA1C2E"/>
    <w:rsid w:val="00EA1C4C"/>
    <w:rsid w:val="00EA3123"/>
    <w:rsid w:val="00EA31A2"/>
    <w:rsid w:val="00EA3461"/>
    <w:rsid w:val="00EA358F"/>
    <w:rsid w:val="00EA383C"/>
    <w:rsid w:val="00EA3E8C"/>
    <w:rsid w:val="00EA40CB"/>
    <w:rsid w:val="00EA4451"/>
    <w:rsid w:val="00EA44F6"/>
    <w:rsid w:val="00EA4C8A"/>
    <w:rsid w:val="00EA4E67"/>
    <w:rsid w:val="00EA53CB"/>
    <w:rsid w:val="00EA5C5A"/>
    <w:rsid w:val="00EA5D23"/>
    <w:rsid w:val="00EA6700"/>
    <w:rsid w:val="00EA7D40"/>
    <w:rsid w:val="00EA7E83"/>
    <w:rsid w:val="00EB01B8"/>
    <w:rsid w:val="00EB07FE"/>
    <w:rsid w:val="00EB0925"/>
    <w:rsid w:val="00EB0F8E"/>
    <w:rsid w:val="00EB1324"/>
    <w:rsid w:val="00EB1D0D"/>
    <w:rsid w:val="00EB2DBC"/>
    <w:rsid w:val="00EB2EFB"/>
    <w:rsid w:val="00EB3253"/>
    <w:rsid w:val="00EB369C"/>
    <w:rsid w:val="00EB394E"/>
    <w:rsid w:val="00EB3B6C"/>
    <w:rsid w:val="00EB4B45"/>
    <w:rsid w:val="00EB5ACE"/>
    <w:rsid w:val="00EB5C5D"/>
    <w:rsid w:val="00EB60ED"/>
    <w:rsid w:val="00EB62CC"/>
    <w:rsid w:val="00EB63C3"/>
    <w:rsid w:val="00EB6757"/>
    <w:rsid w:val="00EB6B82"/>
    <w:rsid w:val="00EB7381"/>
    <w:rsid w:val="00EB77FC"/>
    <w:rsid w:val="00EC0F96"/>
    <w:rsid w:val="00EC0FD3"/>
    <w:rsid w:val="00EC1A90"/>
    <w:rsid w:val="00EC1E1A"/>
    <w:rsid w:val="00EC1F78"/>
    <w:rsid w:val="00EC2E57"/>
    <w:rsid w:val="00EC3BFF"/>
    <w:rsid w:val="00EC4172"/>
    <w:rsid w:val="00EC4CC4"/>
    <w:rsid w:val="00EC52ED"/>
    <w:rsid w:val="00EC5922"/>
    <w:rsid w:val="00EC5971"/>
    <w:rsid w:val="00EC5E6E"/>
    <w:rsid w:val="00EC7135"/>
    <w:rsid w:val="00ED0433"/>
    <w:rsid w:val="00ED04E6"/>
    <w:rsid w:val="00ED093B"/>
    <w:rsid w:val="00ED0BC9"/>
    <w:rsid w:val="00ED1795"/>
    <w:rsid w:val="00ED20FE"/>
    <w:rsid w:val="00ED231B"/>
    <w:rsid w:val="00ED24FC"/>
    <w:rsid w:val="00ED2618"/>
    <w:rsid w:val="00ED2B05"/>
    <w:rsid w:val="00ED3309"/>
    <w:rsid w:val="00ED3321"/>
    <w:rsid w:val="00ED33E2"/>
    <w:rsid w:val="00ED3F75"/>
    <w:rsid w:val="00ED4800"/>
    <w:rsid w:val="00ED48D4"/>
    <w:rsid w:val="00ED5723"/>
    <w:rsid w:val="00EE19C8"/>
    <w:rsid w:val="00EE2605"/>
    <w:rsid w:val="00EE3CE6"/>
    <w:rsid w:val="00EE3F53"/>
    <w:rsid w:val="00EE5C7B"/>
    <w:rsid w:val="00EE5E8A"/>
    <w:rsid w:val="00EE6A9B"/>
    <w:rsid w:val="00EE70DD"/>
    <w:rsid w:val="00EF025F"/>
    <w:rsid w:val="00EF032E"/>
    <w:rsid w:val="00EF1817"/>
    <w:rsid w:val="00EF1D63"/>
    <w:rsid w:val="00EF1DEA"/>
    <w:rsid w:val="00EF1F72"/>
    <w:rsid w:val="00EF2B27"/>
    <w:rsid w:val="00EF30CE"/>
    <w:rsid w:val="00EF36AA"/>
    <w:rsid w:val="00EF3D0B"/>
    <w:rsid w:val="00EF3F25"/>
    <w:rsid w:val="00EF55EC"/>
    <w:rsid w:val="00EF5B2B"/>
    <w:rsid w:val="00EF5D93"/>
    <w:rsid w:val="00EF78E3"/>
    <w:rsid w:val="00EF7BF7"/>
    <w:rsid w:val="00F00A63"/>
    <w:rsid w:val="00F0101F"/>
    <w:rsid w:val="00F010BD"/>
    <w:rsid w:val="00F02108"/>
    <w:rsid w:val="00F02173"/>
    <w:rsid w:val="00F021FA"/>
    <w:rsid w:val="00F02C84"/>
    <w:rsid w:val="00F02CC7"/>
    <w:rsid w:val="00F03116"/>
    <w:rsid w:val="00F042AF"/>
    <w:rsid w:val="00F044AD"/>
    <w:rsid w:val="00F04869"/>
    <w:rsid w:val="00F04BC9"/>
    <w:rsid w:val="00F04C82"/>
    <w:rsid w:val="00F04D4B"/>
    <w:rsid w:val="00F04E5B"/>
    <w:rsid w:val="00F058DB"/>
    <w:rsid w:val="00F05CEF"/>
    <w:rsid w:val="00F0770C"/>
    <w:rsid w:val="00F07A3D"/>
    <w:rsid w:val="00F100BC"/>
    <w:rsid w:val="00F101D8"/>
    <w:rsid w:val="00F105FE"/>
    <w:rsid w:val="00F10FEC"/>
    <w:rsid w:val="00F1258D"/>
    <w:rsid w:val="00F12E7A"/>
    <w:rsid w:val="00F14553"/>
    <w:rsid w:val="00F177F7"/>
    <w:rsid w:val="00F20914"/>
    <w:rsid w:val="00F20957"/>
    <w:rsid w:val="00F20FA3"/>
    <w:rsid w:val="00F215AF"/>
    <w:rsid w:val="00F21CEE"/>
    <w:rsid w:val="00F22561"/>
    <w:rsid w:val="00F22FA2"/>
    <w:rsid w:val="00F234CE"/>
    <w:rsid w:val="00F23BA1"/>
    <w:rsid w:val="00F24389"/>
    <w:rsid w:val="00F255C9"/>
    <w:rsid w:val="00F2580E"/>
    <w:rsid w:val="00F26343"/>
    <w:rsid w:val="00F26512"/>
    <w:rsid w:val="00F26B98"/>
    <w:rsid w:val="00F2727C"/>
    <w:rsid w:val="00F2757C"/>
    <w:rsid w:val="00F30A0B"/>
    <w:rsid w:val="00F30AC3"/>
    <w:rsid w:val="00F31384"/>
    <w:rsid w:val="00F31896"/>
    <w:rsid w:val="00F320C8"/>
    <w:rsid w:val="00F323C9"/>
    <w:rsid w:val="00F32E7E"/>
    <w:rsid w:val="00F33796"/>
    <w:rsid w:val="00F343B7"/>
    <w:rsid w:val="00F352B2"/>
    <w:rsid w:val="00F35458"/>
    <w:rsid w:val="00F35630"/>
    <w:rsid w:val="00F358C9"/>
    <w:rsid w:val="00F3597D"/>
    <w:rsid w:val="00F360C0"/>
    <w:rsid w:val="00F3695B"/>
    <w:rsid w:val="00F37265"/>
    <w:rsid w:val="00F37E42"/>
    <w:rsid w:val="00F4125C"/>
    <w:rsid w:val="00F41343"/>
    <w:rsid w:val="00F41A5B"/>
    <w:rsid w:val="00F41B87"/>
    <w:rsid w:val="00F41DDF"/>
    <w:rsid w:val="00F436C2"/>
    <w:rsid w:val="00F44836"/>
    <w:rsid w:val="00F4491A"/>
    <w:rsid w:val="00F451D6"/>
    <w:rsid w:val="00F45AB0"/>
    <w:rsid w:val="00F46528"/>
    <w:rsid w:val="00F465A3"/>
    <w:rsid w:val="00F475E1"/>
    <w:rsid w:val="00F5053C"/>
    <w:rsid w:val="00F5128A"/>
    <w:rsid w:val="00F533DF"/>
    <w:rsid w:val="00F53964"/>
    <w:rsid w:val="00F5413A"/>
    <w:rsid w:val="00F541F4"/>
    <w:rsid w:val="00F54A11"/>
    <w:rsid w:val="00F54EA3"/>
    <w:rsid w:val="00F559CA"/>
    <w:rsid w:val="00F56FCA"/>
    <w:rsid w:val="00F57AAD"/>
    <w:rsid w:val="00F60E72"/>
    <w:rsid w:val="00F618A8"/>
    <w:rsid w:val="00F62986"/>
    <w:rsid w:val="00F6350A"/>
    <w:rsid w:val="00F63707"/>
    <w:rsid w:val="00F63924"/>
    <w:rsid w:val="00F63B2F"/>
    <w:rsid w:val="00F6406F"/>
    <w:rsid w:val="00F6411F"/>
    <w:rsid w:val="00F6423C"/>
    <w:rsid w:val="00F64A90"/>
    <w:rsid w:val="00F64ECC"/>
    <w:rsid w:val="00F650F3"/>
    <w:rsid w:val="00F6527B"/>
    <w:rsid w:val="00F6570E"/>
    <w:rsid w:val="00F65A2D"/>
    <w:rsid w:val="00F662FA"/>
    <w:rsid w:val="00F663AA"/>
    <w:rsid w:val="00F66421"/>
    <w:rsid w:val="00F667FF"/>
    <w:rsid w:val="00F66D12"/>
    <w:rsid w:val="00F6753D"/>
    <w:rsid w:val="00F67E3D"/>
    <w:rsid w:val="00F70970"/>
    <w:rsid w:val="00F70B99"/>
    <w:rsid w:val="00F71ACC"/>
    <w:rsid w:val="00F72116"/>
    <w:rsid w:val="00F72243"/>
    <w:rsid w:val="00F73693"/>
    <w:rsid w:val="00F73ED0"/>
    <w:rsid w:val="00F7479F"/>
    <w:rsid w:val="00F754CD"/>
    <w:rsid w:val="00F758E4"/>
    <w:rsid w:val="00F75930"/>
    <w:rsid w:val="00F769C0"/>
    <w:rsid w:val="00F76C94"/>
    <w:rsid w:val="00F774E1"/>
    <w:rsid w:val="00F806D4"/>
    <w:rsid w:val="00F80724"/>
    <w:rsid w:val="00F81D55"/>
    <w:rsid w:val="00F8311E"/>
    <w:rsid w:val="00F83CF9"/>
    <w:rsid w:val="00F85E1C"/>
    <w:rsid w:val="00F87AA8"/>
    <w:rsid w:val="00F87B8F"/>
    <w:rsid w:val="00F90615"/>
    <w:rsid w:val="00F90855"/>
    <w:rsid w:val="00F908EA"/>
    <w:rsid w:val="00F90A62"/>
    <w:rsid w:val="00F91A50"/>
    <w:rsid w:val="00F93758"/>
    <w:rsid w:val="00F939CF"/>
    <w:rsid w:val="00F94569"/>
    <w:rsid w:val="00F946FD"/>
    <w:rsid w:val="00F94722"/>
    <w:rsid w:val="00F96507"/>
    <w:rsid w:val="00F96543"/>
    <w:rsid w:val="00F965D5"/>
    <w:rsid w:val="00F9693E"/>
    <w:rsid w:val="00F969CC"/>
    <w:rsid w:val="00F97E95"/>
    <w:rsid w:val="00FA0517"/>
    <w:rsid w:val="00FA098D"/>
    <w:rsid w:val="00FA09B8"/>
    <w:rsid w:val="00FA0A56"/>
    <w:rsid w:val="00FA1BE8"/>
    <w:rsid w:val="00FA2374"/>
    <w:rsid w:val="00FA2C8F"/>
    <w:rsid w:val="00FA2E0B"/>
    <w:rsid w:val="00FA312E"/>
    <w:rsid w:val="00FA325E"/>
    <w:rsid w:val="00FA347B"/>
    <w:rsid w:val="00FA393B"/>
    <w:rsid w:val="00FA436E"/>
    <w:rsid w:val="00FA49A7"/>
    <w:rsid w:val="00FA563F"/>
    <w:rsid w:val="00FA56EC"/>
    <w:rsid w:val="00FA593A"/>
    <w:rsid w:val="00FA66C3"/>
    <w:rsid w:val="00FA68DB"/>
    <w:rsid w:val="00FA6DEE"/>
    <w:rsid w:val="00FA742E"/>
    <w:rsid w:val="00FA7505"/>
    <w:rsid w:val="00FA766B"/>
    <w:rsid w:val="00FB041E"/>
    <w:rsid w:val="00FB076F"/>
    <w:rsid w:val="00FB0F36"/>
    <w:rsid w:val="00FB1184"/>
    <w:rsid w:val="00FB13CE"/>
    <w:rsid w:val="00FB2B5F"/>
    <w:rsid w:val="00FB3310"/>
    <w:rsid w:val="00FB3556"/>
    <w:rsid w:val="00FB386F"/>
    <w:rsid w:val="00FB40E9"/>
    <w:rsid w:val="00FB4589"/>
    <w:rsid w:val="00FB51D4"/>
    <w:rsid w:val="00FB602A"/>
    <w:rsid w:val="00FB6288"/>
    <w:rsid w:val="00FB6AC5"/>
    <w:rsid w:val="00FB6C3E"/>
    <w:rsid w:val="00FC05B5"/>
    <w:rsid w:val="00FC0BE6"/>
    <w:rsid w:val="00FC1176"/>
    <w:rsid w:val="00FC13A1"/>
    <w:rsid w:val="00FC2067"/>
    <w:rsid w:val="00FC2592"/>
    <w:rsid w:val="00FC471E"/>
    <w:rsid w:val="00FC52A0"/>
    <w:rsid w:val="00FC5BFE"/>
    <w:rsid w:val="00FC6269"/>
    <w:rsid w:val="00FC636F"/>
    <w:rsid w:val="00FC6FA6"/>
    <w:rsid w:val="00FC6FCC"/>
    <w:rsid w:val="00FC721E"/>
    <w:rsid w:val="00FC75A0"/>
    <w:rsid w:val="00FC7951"/>
    <w:rsid w:val="00FC7CBE"/>
    <w:rsid w:val="00FD07A2"/>
    <w:rsid w:val="00FD0828"/>
    <w:rsid w:val="00FD102E"/>
    <w:rsid w:val="00FD1662"/>
    <w:rsid w:val="00FD1B03"/>
    <w:rsid w:val="00FD29EF"/>
    <w:rsid w:val="00FD2B9F"/>
    <w:rsid w:val="00FD4241"/>
    <w:rsid w:val="00FD4503"/>
    <w:rsid w:val="00FD5A3A"/>
    <w:rsid w:val="00FD5BC7"/>
    <w:rsid w:val="00FD5E05"/>
    <w:rsid w:val="00FD613D"/>
    <w:rsid w:val="00FD69DA"/>
    <w:rsid w:val="00FD6E54"/>
    <w:rsid w:val="00FD7740"/>
    <w:rsid w:val="00FD7C1A"/>
    <w:rsid w:val="00FE0102"/>
    <w:rsid w:val="00FE0604"/>
    <w:rsid w:val="00FE141E"/>
    <w:rsid w:val="00FE2292"/>
    <w:rsid w:val="00FE23C6"/>
    <w:rsid w:val="00FE2B74"/>
    <w:rsid w:val="00FE360D"/>
    <w:rsid w:val="00FE3949"/>
    <w:rsid w:val="00FE470F"/>
    <w:rsid w:val="00FE4AAF"/>
    <w:rsid w:val="00FE4E41"/>
    <w:rsid w:val="00FE4F38"/>
    <w:rsid w:val="00FE5564"/>
    <w:rsid w:val="00FE6446"/>
    <w:rsid w:val="00FE6826"/>
    <w:rsid w:val="00FE77AE"/>
    <w:rsid w:val="00FE7EC5"/>
    <w:rsid w:val="00FF0518"/>
    <w:rsid w:val="00FF0CC6"/>
    <w:rsid w:val="00FF1AC8"/>
    <w:rsid w:val="00FF1DB3"/>
    <w:rsid w:val="00FF21DB"/>
    <w:rsid w:val="00FF245C"/>
    <w:rsid w:val="00FF40BB"/>
    <w:rsid w:val="00FF4AE7"/>
    <w:rsid w:val="00FF54F3"/>
    <w:rsid w:val="00FF55DD"/>
    <w:rsid w:val="00FF5A19"/>
    <w:rsid w:val="00FF5F0F"/>
    <w:rsid w:val="00FF6874"/>
    <w:rsid w:val="00FF6B8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D67B"/>
  <w15:docId w15:val="{378F5DA5-591D-40F6-8A98-C8332069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F0"/>
    <w:pPr>
      <w:spacing w:before="120" w:after="120"/>
      <w:jc w:val="both"/>
    </w:pPr>
    <w:rPr>
      <w:rFonts w:ascii="Verdana" w:eastAsia="Times New Roman" w:hAnsi="Verdana"/>
      <w:sz w:val="24"/>
      <w:szCs w:val="24"/>
      <w:lang w:eastAsia="en-US"/>
    </w:rPr>
  </w:style>
  <w:style w:type="paragraph" w:styleId="Ttulo1">
    <w:name w:val="heading 1"/>
    <w:basedOn w:val="Sinespaciado"/>
    <w:next w:val="Normal"/>
    <w:link w:val="Ttulo1Car"/>
    <w:uiPriority w:val="9"/>
    <w:qFormat/>
    <w:rsid w:val="00B50B89"/>
    <w:pPr>
      <w:numPr>
        <w:numId w:val="2"/>
      </w:numPr>
      <w:spacing w:line="360" w:lineRule="auto"/>
      <w:jc w:val="center"/>
      <w:outlineLvl w:val="0"/>
    </w:pPr>
    <w:rPr>
      <w:rFonts w:ascii="Arial" w:hAnsi="Arial"/>
      <w:b/>
      <w:sz w:val="28"/>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34"/>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34"/>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B50B89"/>
    <w:rPr>
      <w:rFonts w:ascii="Arial" w:hAnsi="Arial"/>
      <w:b/>
      <w:sz w:val="28"/>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val="0"/>
      <w:bCs/>
      <w:color w:val="365F91"/>
      <w:szCs w:val="28"/>
    </w:rPr>
  </w:style>
  <w:style w:type="paragraph" w:styleId="TDC1">
    <w:name w:val="toc 1"/>
    <w:basedOn w:val="Normal"/>
    <w:next w:val="Normal"/>
    <w:autoRedefine/>
    <w:uiPriority w:val="39"/>
    <w:unhideWhenUsed/>
    <w:rsid w:val="00AE1D45"/>
    <w:pPr>
      <w:tabs>
        <w:tab w:val="left" w:pos="567"/>
        <w:tab w:val="left" w:pos="660"/>
        <w:tab w:val="left" w:pos="851"/>
        <w:tab w:val="right" w:leader="dot" w:pos="8828"/>
      </w:tabs>
      <w:spacing w:after="100"/>
      <w:ind w:left="426" w:hanging="142"/>
      <w:jc w:val="left"/>
    </w:pPr>
    <w:rPr>
      <w:rFonts w:ascii="Arial" w:hAnsi="Arial" w:cs="Arial"/>
      <w:noProof/>
    </w:r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unhideWhenUsed/>
    <w:rsid w:val="00A41A19"/>
    <w:rPr>
      <w:rFonts w:ascii="Times New Roman" w:hAnsi="Times New Roman"/>
      <w:sz w:val="20"/>
      <w:szCs w:val="20"/>
    </w:rPr>
  </w:style>
  <w:style w:type="character" w:customStyle="1" w:styleId="TextocomentarioCar">
    <w:name w:val="Texto comentario Car"/>
    <w:link w:val="Textocomentario"/>
    <w:uiPriority w:val="99"/>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rPr>
  </w:style>
  <w:style w:type="character" w:customStyle="1" w:styleId="TtuloCar">
    <w:name w:val="Título Car"/>
    <w:link w:val="Ttulo10"/>
    <w:uiPriority w:val="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 w:type="paragraph" w:styleId="Ttulo">
    <w:name w:val="Title"/>
    <w:basedOn w:val="Normal"/>
    <w:next w:val="Normal"/>
    <w:uiPriority w:val="10"/>
    <w:qFormat/>
    <w:rsid w:val="00A136D0"/>
    <w:pPr>
      <w:spacing w:before="0" w:after="0" w:line="216" w:lineRule="auto"/>
      <w:contextualSpacing/>
      <w:jc w:val="left"/>
    </w:pPr>
    <w:rPr>
      <w:rFonts w:asciiTheme="majorHAnsi" w:eastAsiaTheme="majorEastAsia" w:hAnsiTheme="majorHAnsi" w:cstheme="majorBidi"/>
      <w:color w:val="404040" w:themeColor="text1" w:themeTint="BF"/>
      <w:spacing w:val="-10"/>
      <w:kern w:val="28"/>
      <w:sz w:val="56"/>
      <w:szCs w:val="56"/>
      <w:lang w:eastAsia="es-GT"/>
    </w:rPr>
  </w:style>
  <w:style w:type="character" w:customStyle="1" w:styleId="TtuloCar1">
    <w:name w:val="Título Car1"/>
    <w:basedOn w:val="Fuentedeprrafopredeter"/>
    <w:rsid w:val="00A136D0"/>
    <w:rPr>
      <w:rFonts w:asciiTheme="majorHAnsi" w:eastAsiaTheme="majorEastAsia" w:hAnsiTheme="majorHAnsi" w:cstheme="majorBidi"/>
      <w:spacing w:val="-10"/>
      <w:kern w:val="28"/>
      <w:sz w:val="56"/>
      <w:szCs w:val="56"/>
      <w:lang w:val="en-US" w:eastAsia="en-US"/>
    </w:rPr>
  </w:style>
  <w:style w:type="paragraph" w:styleId="Subttulo">
    <w:name w:val="Subtitle"/>
    <w:basedOn w:val="Normal"/>
    <w:next w:val="Normal"/>
    <w:link w:val="SubttuloCar"/>
    <w:uiPriority w:val="11"/>
    <w:qFormat/>
    <w:rsid w:val="00A136D0"/>
    <w:pPr>
      <w:numPr>
        <w:ilvl w:val="1"/>
      </w:numPr>
      <w:spacing w:before="0" w:after="160" w:line="259" w:lineRule="auto"/>
      <w:jc w:val="left"/>
    </w:pPr>
    <w:rPr>
      <w:rFonts w:asciiTheme="minorHAnsi" w:eastAsiaTheme="minorEastAsia" w:hAnsiTheme="minorHAnsi"/>
      <w:color w:val="5A5A5A" w:themeColor="text1" w:themeTint="A5"/>
      <w:spacing w:val="15"/>
      <w:sz w:val="22"/>
      <w:szCs w:val="22"/>
      <w:lang w:eastAsia="es-GT"/>
    </w:rPr>
  </w:style>
  <w:style w:type="character" w:customStyle="1" w:styleId="SubttuloCar">
    <w:name w:val="Subtítulo Car"/>
    <w:basedOn w:val="Fuentedeprrafopredeter"/>
    <w:link w:val="Subttulo"/>
    <w:uiPriority w:val="11"/>
    <w:rsid w:val="00A136D0"/>
    <w:rPr>
      <w:rFonts w:asciiTheme="minorHAnsi" w:eastAsiaTheme="minorEastAsia" w:hAnsiTheme="minorHAnsi"/>
      <w:color w:val="5A5A5A" w:themeColor="text1" w:themeTint="A5"/>
      <w:spacing w:val="15"/>
      <w:sz w:val="22"/>
      <w:szCs w:val="22"/>
    </w:rPr>
  </w:style>
  <w:style w:type="paragraph" w:styleId="Revisin">
    <w:name w:val="Revision"/>
    <w:hidden/>
    <w:uiPriority w:val="99"/>
    <w:semiHidden/>
    <w:rsid w:val="00C71F1E"/>
    <w:rPr>
      <w:rFonts w:ascii="Verdana" w:eastAsia="Times New Roman" w:hAnsi="Verdana"/>
      <w:sz w:val="24"/>
      <w:szCs w:val="24"/>
      <w:lang w:val="en-US" w:eastAsia="en-US"/>
    </w:rPr>
  </w:style>
  <w:style w:type="paragraph" w:customStyle="1" w:styleId="Default">
    <w:name w:val="Default"/>
    <w:rsid w:val="00C44E7F"/>
    <w:pPr>
      <w:autoSpaceDE w:val="0"/>
      <w:autoSpaceDN w:val="0"/>
      <w:adjustRightInd w:val="0"/>
    </w:pPr>
    <w:rPr>
      <w:rFonts w:ascii="Arial" w:hAnsi="Arial" w:cs="Arial"/>
      <w:color w:val="000000"/>
      <w:sz w:val="24"/>
      <w:szCs w:val="24"/>
    </w:rPr>
  </w:style>
  <w:style w:type="paragraph" w:customStyle="1" w:styleId="Pa15">
    <w:name w:val="Pa15"/>
    <w:basedOn w:val="Default"/>
    <w:next w:val="Default"/>
    <w:uiPriority w:val="99"/>
    <w:rsid w:val="005D0F98"/>
    <w:pPr>
      <w:spacing w:line="181" w:lineRule="atLeast"/>
    </w:pPr>
    <w:rPr>
      <w:rFonts w:ascii="Acumin Variable Concept" w:hAnsi="Acumin Variable Concept" w:cs="Times New Roman"/>
      <w:color w:val="auto"/>
    </w:rPr>
  </w:style>
  <w:style w:type="character" w:customStyle="1" w:styleId="A13">
    <w:name w:val="A13"/>
    <w:uiPriority w:val="99"/>
    <w:rsid w:val="005D0F98"/>
    <w:rPr>
      <w:rFonts w:cs="Acumin Variable Concept"/>
      <w:color w:val="636363"/>
      <w:sz w:val="22"/>
      <w:szCs w:val="22"/>
    </w:rPr>
  </w:style>
  <w:style w:type="paragraph" w:customStyle="1" w:styleId="Pa14">
    <w:name w:val="Pa14"/>
    <w:basedOn w:val="Default"/>
    <w:next w:val="Default"/>
    <w:uiPriority w:val="99"/>
    <w:rsid w:val="005D0F98"/>
    <w:pPr>
      <w:spacing w:line="207" w:lineRule="atLeast"/>
    </w:pPr>
    <w:rPr>
      <w:rFonts w:ascii="Acumin Variable Concept" w:hAnsi="Acumin Variable Concept" w:cs="Times New Roman"/>
      <w:color w:val="auto"/>
    </w:rPr>
  </w:style>
  <w:style w:type="character" w:customStyle="1" w:styleId="A5">
    <w:name w:val="A5"/>
    <w:uiPriority w:val="99"/>
    <w:rsid w:val="005D0F98"/>
    <w:rPr>
      <w:rFonts w:cs="Acumin Variable Concept"/>
      <w:color w:val="636363"/>
      <w:sz w:val="20"/>
      <w:szCs w:val="20"/>
    </w:rPr>
  </w:style>
  <w:style w:type="paragraph" w:customStyle="1" w:styleId="Pa6">
    <w:name w:val="Pa6"/>
    <w:basedOn w:val="Default"/>
    <w:next w:val="Default"/>
    <w:uiPriority w:val="99"/>
    <w:rsid w:val="0069488F"/>
    <w:pPr>
      <w:spacing w:line="241" w:lineRule="atLeast"/>
    </w:pPr>
    <w:rPr>
      <w:rFonts w:ascii="Colus" w:hAnsi="Colus" w:cs="Times New Roman"/>
      <w:color w:val="auto"/>
    </w:rPr>
  </w:style>
  <w:style w:type="paragraph" w:customStyle="1" w:styleId="Pa7">
    <w:name w:val="Pa7"/>
    <w:basedOn w:val="Default"/>
    <w:next w:val="Default"/>
    <w:uiPriority w:val="99"/>
    <w:rsid w:val="0069488F"/>
    <w:pPr>
      <w:spacing w:line="441" w:lineRule="atLeast"/>
    </w:pPr>
    <w:rPr>
      <w:rFonts w:ascii="Colus" w:hAnsi="Colus" w:cs="Times New Roman"/>
      <w:color w:val="auto"/>
    </w:rPr>
  </w:style>
  <w:style w:type="character" w:customStyle="1" w:styleId="A7">
    <w:name w:val="A7"/>
    <w:uiPriority w:val="99"/>
    <w:rsid w:val="0069488F"/>
    <w:rPr>
      <w:rFonts w:ascii="Acumin Variable Concept" w:hAnsi="Acumin Variable Concept" w:cs="Acumin Variable Concept"/>
      <w:color w:val="1E5E9E"/>
      <w:sz w:val="28"/>
      <w:szCs w:val="28"/>
    </w:rPr>
  </w:style>
  <w:style w:type="paragraph" w:customStyle="1" w:styleId="Pa0">
    <w:name w:val="Pa0"/>
    <w:basedOn w:val="Default"/>
    <w:next w:val="Default"/>
    <w:uiPriority w:val="99"/>
    <w:rsid w:val="0069488F"/>
    <w:pPr>
      <w:spacing w:line="207" w:lineRule="atLeast"/>
    </w:pPr>
    <w:rPr>
      <w:rFonts w:ascii="Colus" w:hAnsi="Colus" w:cs="Times New Roman"/>
      <w:color w:val="auto"/>
    </w:rPr>
  </w:style>
  <w:style w:type="character" w:customStyle="1" w:styleId="A8">
    <w:name w:val="A8"/>
    <w:uiPriority w:val="99"/>
    <w:rsid w:val="0069488F"/>
    <w:rPr>
      <w:rFonts w:ascii="Acumin Variable Concept" w:hAnsi="Acumin Variable Concept" w:cs="Acumin Variable Concept"/>
      <w:color w:val="1E5E9E"/>
    </w:rPr>
  </w:style>
  <w:style w:type="paragraph" w:customStyle="1" w:styleId="Pa8">
    <w:name w:val="Pa8"/>
    <w:basedOn w:val="Default"/>
    <w:next w:val="Default"/>
    <w:uiPriority w:val="99"/>
    <w:rsid w:val="009A2D5A"/>
    <w:pPr>
      <w:spacing w:line="231" w:lineRule="atLeast"/>
    </w:pPr>
    <w:rPr>
      <w:rFonts w:ascii="Acumin Variable Concept" w:hAnsi="Acumin Variable Concept" w:cs="Times New Roman"/>
      <w:color w:val="auto"/>
    </w:rPr>
  </w:style>
  <w:style w:type="paragraph" w:customStyle="1" w:styleId="Pa9">
    <w:name w:val="Pa9"/>
    <w:basedOn w:val="Default"/>
    <w:next w:val="Default"/>
    <w:uiPriority w:val="99"/>
    <w:rsid w:val="009A2D5A"/>
    <w:pPr>
      <w:spacing w:line="201" w:lineRule="atLeast"/>
    </w:pPr>
    <w:rPr>
      <w:rFonts w:ascii="Acumin Variable Concept" w:hAnsi="Acumin Variable Concep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3841442">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11638517">
      <w:bodyDiv w:val="1"/>
      <w:marLeft w:val="0"/>
      <w:marRight w:val="0"/>
      <w:marTop w:val="0"/>
      <w:marBottom w:val="0"/>
      <w:divBdr>
        <w:top w:val="none" w:sz="0" w:space="0" w:color="auto"/>
        <w:left w:val="none" w:sz="0" w:space="0" w:color="auto"/>
        <w:bottom w:val="none" w:sz="0" w:space="0" w:color="auto"/>
        <w:right w:val="none" w:sz="0" w:space="0" w:color="auto"/>
      </w:divBdr>
    </w:div>
    <w:div w:id="119691925">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257451992">
      <w:bodyDiv w:val="1"/>
      <w:marLeft w:val="0"/>
      <w:marRight w:val="0"/>
      <w:marTop w:val="0"/>
      <w:marBottom w:val="0"/>
      <w:divBdr>
        <w:top w:val="none" w:sz="0" w:space="0" w:color="auto"/>
        <w:left w:val="none" w:sz="0" w:space="0" w:color="auto"/>
        <w:bottom w:val="none" w:sz="0" w:space="0" w:color="auto"/>
        <w:right w:val="none" w:sz="0" w:space="0" w:color="auto"/>
      </w:divBdr>
    </w:div>
    <w:div w:id="324624139">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581763417">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50420832">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178885089">
      <w:bodyDiv w:val="1"/>
      <w:marLeft w:val="0"/>
      <w:marRight w:val="0"/>
      <w:marTop w:val="0"/>
      <w:marBottom w:val="0"/>
      <w:divBdr>
        <w:top w:val="none" w:sz="0" w:space="0" w:color="auto"/>
        <w:left w:val="none" w:sz="0" w:space="0" w:color="auto"/>
        <w:bottom w:val="none" w:sz="0" w:space="0" w:color="auto"/>
        <w:right w:val="none" w:sz="0" w:space="0" w:color="auto"/>
      </w:divBdr>
    </w:div>
    <w:div w:id="1197624966">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03279499">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592354405">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14830328">
      <w:bodyDiv w:val="1"/>
      <w:marLeft w:val="0"/>
      <w:marRight w:val="0"/>
      <w:marTop w:val="0"/>
      <w:marBottom w:val="0"/>
      <w:divBdr>
        <w:top w:val="none" w:sz="0" w:space="0" w:color="auto"/>
        <w:left w:val="none" w:sz="0" w:space="0" w:color="auto"/>
        <w:bottom w:val="none" w:sz="0" w:space="0" w:color="auto"/>
        <w:right w:val="none" w:sz="0" w:space="0" w:color="auto"/>
      </w:divBdr>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07298373">
      <w:bodyDiv w:val="1"/>
      <w:marLeft w:val="0"/>
      <w:marRight w:val="0"/>
      <w:marTop w:val="0"/>
      <w:marBottom w:val="0"/>
      <w:divBdr>
        <w:top w:val="none" w:sz="0" w:space="0" w:color="auto"/>
        <w:left w:val="none" w:sz="0" w:space="0" w:color="auto"/>
        <w:bottom w:val="none" w:sz="0" w:space="0" w:color="auto"/>
        <w:right w:val="none" w:sz="0" w:space="0" w:color="auto"/>
      </w:divBdr>
    </w:div>
    <w:div w:id="1910845852">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38558399">
      <w:bodyDiv w:val="1"/>
      <w:marLeft w:val="0"/>
      <w:marRight w:val="0"/>
      <w:marTop w:val="0"/>
      <w:marBottom w:val="0"/>
      <w:divBdr>
        <w:top w:val="none" w:sz="0" w:space="0" w:color="auto"/>
        <w:left w:val="none" w:sz="0" w:space="0" w:color="auto"/>
        <w:bottom w:val="none" w:sz="0" w:space="0" w:color="auto"/>
        <w:right w:val="none" w:sz="0" w:space="0" w:color="auto"/>
      </w:divBdr>
    </w:div>
    <w:div w:id="195509319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 w:id="2052261729">
      <w:bodyDiv w:val="1"/>
      <w:marLeft w:val="0"/>
      <w:marRight w:val="0"/>
      <w:marTop w:val="0"/>
      <w:marBottom w:val="0"/>
      <w:divBdr>
        <w:top w:val="none" w:sz="0" w:space="0" w:color="auto"/>
        <w:left w:val="none" w:sz="0" w:space="0" w:color="auto"/>
        <w:bottom w:val="none" w:sz="0" w:space="0" w:color="auto"/>
        <w:right w:val="none" w:sz="0" w:space="0" w:color="auto"/>
      </w:divBdr>
    </w:div>
    <w:div w:id="2078167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1DD7C40B4722F24E9480424A1FF403B3" ma:contentTypeVersion="15" ma:contentTypeDescription="Crear nuevo documento." ma:contentTypeScope="" ma:versionID="9ead8534633985a4b1c5a1a55d43eeba">
  <xsd:schema xmlns:xsd="http://www.w3.org/2001/XMLSchema" xmlns:xs="http://www.w3.org/2001/XMLSchema" xmlns:p="http://schemas.microsoft.com/office/2006/metadata/properties" xmlns:ns3="5cfe6474-7b7e-4dbe-97c1-8292d7e9a26d" xmlns:ns4="1b6b3659-1b26-4105-bea9-2e309baf31e5" targetNamespace="http://schemas.microsoft.com/office/2006/metadata/properties" ma:root="true" ma:fieldsID="f7c591b14ba7fef95d75b75a7dacde16" ns3:_="" ns4:_="">
    <xsd:import namespace="5cfe6474-7b7e-4dbe-97c1-8292d7e9a26d"/>
    <xsd:import namespace="1b6b3659-1b26-4105-bea9-2e309baf31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Details" minOccurs="0"/>
                <xsd:element ref="ns4:SharingHintHash" minOccurs="0"/>
                <xsd:element ref="ns4:SharedWithUsers" minOccurs="0"/>
                <xsd:element ref="ns3:_activity" minOccurs="0"/>
                <xsd:element ref="ns3:MediaServiceDateTaken" minOccurs="0"/>
                <xsd:element ref="ns3:MediaLengthInSeconds"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e6474-7b7e-4dbe-97c1-8292d7e9a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3659-1b26-4105-bea9-2e309baf31e5" elementFormDefault="qualified">
    <xsd:import namespace="http://schemas.microsoft.com/office/2006/documentManagement/types"/>
    <xsd:import namespace="http://schemas.microsoft.com/office/infopath/2007/PartnerControls"/>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fe6474-7b7e-4dbe-97c1-8292d7e9a26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47ACF8-AF13-4E7C-8003-96DDD95F5913}">
  <ds:schemaRefs>
    <ds:schemaRef ds:uri="http://schemas.openxmlformats.org/officeDocument/2006/bibliography"/>
  </ds:schemaRefs>
</ds:datastoreItem>
</file>

<file path=customXml/itemProps2.xml><?xml version="1.0" encoding="utf-8"?>
<ds:datastoreItem xmlns:ds="http://schemas.openxmlformats.org/officeDocument/2006/customXml" ds:itemID="{AD747921-F73F-4E16-AF69-C8E1516F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e6474-7b7e-4dbe-97c1-8292d7e9a26d"/>
    <ds:schemaRef ds:uri="1b6b3659-1b26-4105-bea9-2e309baf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F6E65B-8641-460D-9FB1-675DA62BF7D7}">
  <ds:schemaRefs>
    <ds:schemaRef ds:uri="http://schemas.microsoft.com/office/2006/metadata/properties"/>
    <ds:schemaRef ds:uri="http://schemas.microsoft.com/office/infopath/2007/PartnerControls"/>
    <ds:schemaRef ds:uri="5cfe6474-7b7e-4dbe-97c1-8292d7e9a26d"/>
  </ds:schemaRefs>
</ds:datastoreItem>
</file>

<file path=customXml/itemProps4.xml><?xml version="1.0" encoding="utf-8"?>
<ds:datastoreItem xmlns:ds="http://schemas.openxmlformats.org/officeDocument/2006/customXml" ds:itemID="{CF71B28A-FAD1-401B-8947-6C66363C19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3349</Words>
  <Characters>18425</Characters>
  <Application>Microsoft Office Word</Application>
  <DocSecurity>0</DocSecurity>
  <Lines>153</Lines>
  <Paragraphs>43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21731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COMISIÓN PRESIDENCIAL DE GOBIERNO ABIERTO Y ELECTRÓNICO             -G</dc:subject>
  <dc:creator>Juan Amse</dc:creator>
  <cp:lastModifiedBy>Edwin  Portillo</cp:lastModifiedBy>
  <cp:revision>2</cp:revision>
  <cp:lastPrinted>2025-03-14T15:43:00Z</cp:lastPrinted>
  <dcterms:created xsi:type="dcterms:W3CDTF">2025-03-25T14:37:00Z</dcterms:created>
  <dcterms:modified xsi:type="dcterms:W3CDTF">2025-03-25T14:37:00Z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0x0101001DD7C40B4722F24E9480424A1FF403B3</vt:lpwstr>
  </property>
</Properties>
</file>