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02"/>
        <w:gridCol w:w="1701"/>
        <w:gridCol w:w="1691"/>
      </w:tblGrid>
      <w:tr w:rsidR="000C42F7" w14:paraId="35285FFA" w14:textId="50263038" w:rsidTr="00B540AA">
        <w:trPr>
          <w:trHeight w:val="446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6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14:paraId="6414BBAB" w14:textId="745A7D5B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</w:tc>
      </w:tr>
      <w:tr w:rsidR="000C42F7" w:rsidRPr="00984BD1" w14:paraId="44CBC8A5" w14:textId="0A707B79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Edie Josué Cux García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Coordinador y Director Ejecutivo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984BD1" w:rsidRDefault="000C42F7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edie.cux@transparencia.gob.gt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D7719" w14:textId="100CF9A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4A8BE3C8" w14:textId="090EBF05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1BAFB" w14:textId="73AE3FFA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BF159D" w14:textId="7910DF4B" w:rsidR="000C42F7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Luis Alberto Compá Martínez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CE720" w14:textId="34831C2D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B8E38" w14:textId="0389AA7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BBAC8" w14:textId="1BEF4CA4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96C97" w14:textId="05E65B85" w:rsidR="000C42F7" w:rsidRDefault="000C42F7" w:rsidP="000C42F7"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luis.compa@transparencia.gob.gt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79FD8" w14:textId="689CAB15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2DA7E" w14:textId="5CD307AF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57DEF167" w14:textId="6F44C5AC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1EDFDF7A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492934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David Oswaldo Emmanuel Osorio Cán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B5C4DE9" w:rsidR="000C42F7" w:rsidRDefault="000C42F7" w:rsidP="000C42F7">
            <w:r w:rsidRPr="00805720">
              <w:t xml:space="preserve"> </w:t>
            </w: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david.osorio@transparencia.gob.gt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056A3" w14:textId="26DABA5D" w:rsidR="000C42F7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351825A9" w14:textId="56E88E7E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C640C" w14:textId="54A08870" w:rsidR="000C42F7" w:rsidRPr="00984BD1" w:rsidRDefault="0078620D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7042A" w14:textId="6A4F491C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hAnsi="Altivo Extra Light" w:cs="Calibri"/>
                <w:sz w:val="18"/>
                <w:szCs w:val="18"/>
              </w:rPr>
              <w:t>Griselda Judith Rivera Salguero de Cifuentes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79700" w14:textId="748A1F73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8A95F" w14:textId="0D70277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6A190" w14:textId="0D07AD5B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0FB7C" w14:textId="55252D37" w:rsidR="000C42F7" w:rsidRPr="00984BD1" w:rsidRDefault="000423DF" w:rsidP="000C42F7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6" w:history="1">
              <w:r w:rsidR="000C42F7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judith.rivera</w:t>
              </w:r>
              <w:r w:rsidR="000C42F7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CACA6" w14:textId="764C500E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F6B77" w14:textId="598B06C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B540AA" w:rsidRPr="00984BD1" w14:paraId="717DB59D" w14:textId="77777777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7F8B4" w14:textId="29F5151D" w:rsidR="00B540AA" w:rsidRDefault="009D60D3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CC0F8" w14:textId="27B70C8F" w:rsidR="00B540AA" w:rsidRPr="00984BD1" w:rsidRDefault="00B540AA" w:rsidP="00B540AA">
            <w:pPr>
              <w:rPr>
                <w:rFonts w:ascii="Altivo Extra Light" w:hAnsi="Altivo Extra Light" w:cs="Calibri"/>
                <w:sz w:val="18"/>
                <w:szCs w:val="18"/>
              </w:rPr>
            </w:pPr>
            <w:r w:rsidRPr="00B540AA">
              <w:rPr>
                <w:rFonts w:ascii="Altivo Extra Light" w:hAnsi="Altivo Extra Light" w:cs="Calibri"/>
                <w:sz w:val="18"/>
                <w:szCs w:val="18"/>
              </w:rPr>
              <w:t>Jorge Antonio López Tzic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3D10B" w14:textId="4ABEAE49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782DE" w14:textId="3E94CC06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Dirección de </w:t>
            </w: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Administrativa Financiera 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43965" w14:textId="7C002611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A9AC0" w14:textId="55AEBEE6" w:rsidR="00B540AA" w:rsidRPr="005804A3" w:rsidRDefault="000423DF" w:rsidP="00B540AA">
            <w:pPr>
              <w:rPr>
                <w:color w:val="2E74B5" w:themeColor="accent5" w:themeShade="BF"/>
              </w:rPr>
            </w:pPr>
            <w:hyperlink r:id="rId7" w:history="1">
              <w:r w:rsidR="00B540AA" w:rsidRPr="005804A3">
                <w:rPr>
                  <w:rStyle w:val="Hipervnculo"/>
                  <w:rFonts w:ascii="Altivo Extra Light" w:hAnsi="Altivo Extra Light" w:cs="Calibri"/>
                  <w:color w:val="2E74B5" w:themeColor="accent5" w:themeShade="BF"/>
                  <w:sz w:val="18"/>
                  <w:szCs w:val="18"/>
                </w:rPr>
                <w:t>antonio.lopez@transparencia.gob.gt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FA765" w14:textId="16602EF5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599E4" w14:textId="2CF02746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07A4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Ingreso a partir del 08/03/2024</w:t>
            </w:r>
          </w:p>
        </w:tc>
      </w:tr>
      <w:tr w:rsidR="00B540AA" w:rsidRPr="00984BD1" w14:paraId="6661D113" w14:textId="0EBA7918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069EA1A1" w:rsidR="00B540AA" w:rsidRPr="00984BD1" w:rsidRDefault="009D60D3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B540AA" w:rsidRPr="00984BD1" w:rsidRDefault="00B540AA" w:rsidP="00B540AA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33B67FCE" w:rsidR="00B540AA" w:rsidRPr="005804A3" w:rsidRDefault="000423DF" w:rsidP="00B540AA">
            <w:pPr>
              <w:rPr>
                <w:rFonts w:ascii="Altivo Extra Light" w:eastAsia="Times New Roman" w:hAnsi="Altivo Extra Light" w:cs="Calibri"/>
                <w:color w:val="2E74B5" w:themeColor="accent5" w:themeShade="BF"/>
                <w:sz w:val="18"/>
                <w:szCs w:val="18"/>
                <w:u w:val="single"/>
                <w:lang w:eastAsia="es-GT"/>
              </w:rPr>
            </w:pPr>
            <w:hyperlink r:id="rId8" w:history="1">
              <w:r w:rsidR="00B540AA" w:rsidRPr="005804A3">
                <w:rPr>
                  <w:rStyle w:val="Hipervnculo"/>
                  <w:rFonts w:ascii="Altivo Extra Light" w:hAnsi="Altivo Extra Light" w:cs="Calibri"/>
                  <w:color w:val="2E74B5" w:themeColor="accent5" w:themeShade="BF"/>
                  <w:sz w:val="18"/>
                  <w:szCs w:val="18"/>
                </w:rPr>
                <w:t>jonathan.campos</w:t>
              </w:r>
              <w:r w:rsidR="00B540AA" w:rsidRPr="005804A3">
                <w:rPr>
                  <w:rStyle w:val="Hipervnculo"/>
                  <w:rFonts w:ascii="Altivo Extra Light" w:eastAsia="Times New Roman" w:hAnsi="Altivo Extra Light" w:cs="Calibri"/>
                  <w:color w:val="2E74B5" w:themeColor="accent5" w:themeShade="BF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43E6D" w14:textId="5980B3A4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B540AA" w:rsidRPr="00984BD1" w14:paraId="62208C77" w14:textId="5D9B919F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5C764F1A" w:rsidR="00B540AA" w:rsidRPr="00984BD1" w:rsidRDefault="009D60D3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B540AA" w:rsidRPr="00984BD1" w:rsidRDefault="00B540AA" w:rsidP="00B540AA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Aida Gabriela Morales Chamale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B540AA" w:rsidRPr="00984BD1" w:rsidRDefault="000423DF" w:rsidP="00B540AA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9" w:history="1">
              <w:r w:rsidR="00B540AA" w:rsidRPr="00984BD1">
                <w:rPr>
                  <w:rFonts w:ascii="Altivo Extra Light" w:eastAsia="Times New Roman" w:hAnsi="Altivo Extra Light" w:cs="Calibri"/>
                  <w:color w:val="5B9BD5"/>
                  <w:sz w:val="18"/>
                  <w:szCs w:val="18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592E" w14:textId="617A2F29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B540AA" w:rsidRPr="00984BD1" w14:paraId="5820703D" w14:textId="711FFA12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4F004937" w:rsidR="00B540AA" w:rsidRPr="00984BD1" w:rsidRDefault="009D60D3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5A054FBA" w:rsidR="00B540AA" w:rsidRPr="00984BD1" w:rsidRDefault="00B540AA" w:rsidP="00B540AA">
            <w:pPr>
              <w:rPr>
                <w:rFonts w:ascii="Altivo Extra Light" w:hAnsi="Altivo Extra Light"/>
                <w:sz w:val="22"/>
                <w:szCs w:val="22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René Umul Jacinto 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0D6B21B" w:rsidR="00B540AA" w:rsidRPr="00984BD1" w:rsidRDefault="000423DF" w:rsidP="00B540AA">
            <w:pPr>
              <w:rPr>
                <w:rFonts w:ascii="Altivo Extra Light" w:hAnsi="Altivo Extra Light"/>
                <w:sz w:val="22"/>
                <w:szCs w:val="22"/>
              </w:rPr>
            </w:pPr>
            <w:hyperlink r:id="rId10" w:history="1">
              <w:r w:rsidR="00B540AA" w:rsidRPr="00984BD1">
                <w:rPr>
                  <w:rFonts w:ascii="Altivo Extra Light" w:eastAsia="Times New Roman" w:hAnsi="Altivo Extra Light" w:cs="Calibri"/>
                  <w:color w:val="5B9BD5"/>
                  <w:sz w:val="18"/>
                  <w:szCs w:val="18"/>
                  <w:u w:val="single"/>
                  <w:lang w:eastAsia="es-GT"/>
                </w:rPr>
                <w:t>rene.umul@transparencia.gob.gt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985DD" w14:textId="4B57C0C6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B540AA" w:rsidRPr="00984BD1" w14:paraId="10271965" w14:textId="38215CE8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EB75D" w14:textId="4A57B3B0" w:rsidR="00B540AA" w:rsidRPr="00984BD1" w:rsidRDefault="009D60D3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D5781" w14:textId="269A9216" w:rsidR="00B540AA" w:rsidRPr="00984BD1" w:rsidRDefault="00B540AA" w:rsidP="00B540AA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Andrea Janina Girón Garzaro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2DF49" w14:textId="2F55DF92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CAAE5" w14:textId="0EC4FA6F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4CF96" w14:textId="58A64C6C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C7068" w14:textId="5A7CC61B" w:rsidR="00B540AA" w:rsidRPr="00984BD1" w:rsidRDefault="000423DF" w:rsidP="00B540AA">
            <w:pPr>
              <w:rPr>
                <w:rFonts w:ascii="Altivo Extra Light" w:hAnsi="Altivo Extra Light"/>
                <w:sz w:val="22"/>
                <w:szCs w:val="22"/>
              </w:rPr>
            </w:pPr>
            <w:hyperlink r:id="rId11" w:history="1">
              <w:r w:rsidR="00B540AA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andrea.giron</w:t>
              </w:r>
              <w:r w:rsidR="00B540AA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1181F" w14:textId="57524EA1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6003A" w14:textId="613180E8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B540AA" w:rsidRPr="00984BD1" w14:paraId="6903723D" w14:textId="651D0B2E" w:rsidTr="00B540AA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679D8849" w:rsidR="00B540AA" w:rsidRPr="00984BD1" w:rsidRDefault="00177B0E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B540AA" w:rsidRPr="00984BD1" w:rsidRDefault="00B540AA" w:rsidP="00B540AA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Edwin Portillo Portillo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B540AA" w:rsidRPr="00984BD1" w:rsidRDefault="00B540AA" w:rsidP="00B540AA">
            <w:pPr>
              <w:rPr>
                <w:rFonts w:ascii="Altivo Extra Light" w:hAnsi="Altivo Extra Light"/>
                <w:sz w:val="22"/>
                <w:szCs w:val="22"/>
              </w:rPr>
            </w:pPr>
            <w:r w:rsidRPr="00984BD1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9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2D215" w14:textId="36FF8AB5" w:rsidR="00B540AA" w:rsidRPr="00984BD1" w:rsidRDefault="00B540AA" w:rsidP="00B540A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BBE693D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984BD1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250278FF" w14:textId="77777777" w:rsidR="006064DD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6D547035" w14:textId="77777777" w:rsidR="00D92EC7" w:rsidRDefault="00D92EC7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</w:p>
    <w:p w14:paraId="09576858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  <w:r w:rsidRPr="00984BD1">
        <w:rPr>
          <w:rFonts w:ascii="Altivo Extra Light" w:hAnsi="Altivo Extra Light"/>
          <w:b/>
          <w:bCs/>
          <w:sz w:val="22"/>
          <w:szCs w:val="22"/>
        </w:rPr>
        <w:lastRenderedPageBreak/>
        <w:t>DIRECTORIO DE SERVIDORES PÚBLICOS</w:t>
      </w:r>
    </w:p>
    <w:p w14:paraId="12297A20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6586" w:type="dxa"/>
        <w:tblInd w:w="-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878"/>
        <w:gridCol w:w="3119"/>
        <w:gridCol w:w="1842"/>
        <w:gridCol w:w="3402"/>
        <w:gridCol w:w="1985"/>
      </w:tblGrid>
      <w:tr w:rsidR="006064DD" w:rsidRPr="00984BD1" w14:paraId="0C448675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TELÉFONO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CORREO ELECTRÓNICO OFICIAL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RENGLÓN</w:t>
            </w:r>
          </w:p>
        </w:tc>
      </w:tr>
      <w:tr w:rsidR="006064DD" w:rsidRPr="00984BD1" w14:paraId="1ACD8343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3AFE793F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11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Dorly Sherí García Bachez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Administrativo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dorly.garcia@transparencia.gob.gt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78309DDB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38AA7C64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Henry Gilberto Pérez Guzmán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Almacén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henry.perez@transparencia.gob.gt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41BF1D0C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73F40D75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María Teresa Calí Acuta de Tesagüic 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Contabilidad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maria.cali@transparencia.gob.gt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6F7AB67B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654DF50A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Edwin Giovanni Dávila Castro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Inventarios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edwin.davila@transparencia.gob.gt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1EF8A643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74AFD978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Carlos Rubén Torres Rodríguez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Financiero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04E9FE69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6653FB19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Remberto López Catalán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Tesorería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52B199C8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1C25C" w14:textId="05178E20" w:rsidR="006064DD" w:rsidRPr="00984BD1" w:rsidRDefault="006064DD" w:rsidP="0007104E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  <w:r w:rsidRPr="00984BD1">
              <w:rPr>
                <w:rFonts w:ascii="Altivo Extra Light" w:hAnsi="Altivo Extra Light" w:cs="Calibri"/>
                <w:sz w:val="16"/>
                <w:szCs w:val="16"/>
              </w:rPr>
              <w:t>1</w:t>
            </w:r>
            <w:r w:rsidR="0078620D">
              <w:rPr>
                <w:rFonts w:ascii="Altivo Extra Light" w:hAnsi="Altivo Extra Light" w:cs="Calibri"/>
                <w:sz w:val="16"/>
                <w:szCs w:val="16"/>
              </w:rPr>
              <w:t>7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1A107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José Ramiro Balcárcel Palencia 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5DB2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Auxiliar de Archivo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4422E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B9363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20B0A" w14:textId="77777777" w:rsidR="006064DD" w:rsidRPr="00984BD1" w:rsidRDefault="000423DF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2" w:history="1">
              <w:r w:rsidR="006064DD" w:rsidRPr="00984BD1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 xml:space="preserve">jose.balcarcel@transparencia.gob.gt </w:t>
              </w:r>
            </w:hyperlink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E62D0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213AE0BF" w14:textId="77777777" w:rsidTr="00984BD1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56DCB" w14:textId="5D5B4679" w:rsidR="006064DD" w:rsidRPr="00984BD1" w:rsidRDefault="00EC2ED5" w:rsidP="0007104E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8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B9F3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Maria Fernanda de León Luna</w:t>
            </w:r>
          </w:p>
        </w:tc>
        <w:tc>
          <w:tcPr>
            <w:tcW w:w="28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516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Técnico de Compras</w:t>
            </w:r>
          </w:p>
        </w:tc>
        <w:tc>
          <w:tcPr>
            <w:tcW w:w="31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AE11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AADB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F8EA" w14:textId="77777777" w:rsidR="006064DD" w:rsidRPr="00984BD1" w:rsidRDefault="006064DD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maría.deleon@transparencia.gob.gt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4E6E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52E0501A" w14:textId="77777777" w:rsidTr="00984BD1">
        <w:trPr>
          <w:trHeight w:val="375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CB508" w14:textId="77880E78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9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9F635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Zully Marlene Patzán Guamuch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7244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Presupuesto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857AA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80FB7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FBC2A" w14:textId="77777777" w:rsidR="006064DD" w:rsidRPr="00984BD1" w:rsidRDefault="006064DD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Zully.patzan@transparencia.gob.gt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28B8B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46804CE8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D1FC" w14:textId="1A4C8B25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20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7089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Sandra Janet Rosales Rivas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164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Diseño Gráfico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9AE5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1A9E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EDCA8" w14:textId="77777777" w:rsidR="006064DD" w:rsidRPr="00984BD1" w:rsidRDefault="000423DF" w:rsidP="0007104E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3" w:history="1">
              <w:r w:rsidR="006064DD" w:rsidRPr="00984BD1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3CA2F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1AEE9D6B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053B00D9" w:rsidR="006064DD" w:rsidRPr="00984BD1" w:rsidRDefault="0078620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21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Karla Alejandra Chavajay Aguirre 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Información Pública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360B7DF1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59713428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Russia Pamela Betzabe Sandoval Polanco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Administrativo de Gobierno Electrónico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pamela.sandoval@transparencia.gob.gt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  <w:tr w:rsidR="006064DD" w:rsidRPr="00984BD1" w14:paraId="7A8F3783" w14:textId="77777777" w:rsidTr="00984BD1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58B91E1E" w:rsidR="006064DD" w:rsidRPr="00984BD1" w:rsidRDefault="005661CA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78620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Sandra Carolina Gómez Moreira de Morales</w:t>
            </w:r>
          </w:p>
        </w:tc>
        <w:tc>
          <w:tcPr>
            <w:tcW w:w="28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Gestión de Personal y Nóminas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34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77777777" w:rsidR="006064DD" w:rsidRPr="00984BD1" w:rsidRDefault="006064DD" w:rsidP="0007104E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sandra.gomez@transparencia.gob.gt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6064DD" w:rsidRPr="00984BD1" w:rsidRDefault="006064DD" w:rsidP="0007104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</w:tr>
    </w:tbl>
    <w:p w14:paraId="74A2F92E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p w14:paraId="4E2DB44A" w14:textId="77777777" w:rsidR="00211DD5" w:rsidRPr="00984BD1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sectPr w:rsidR="00211DD5" w:rsidRPr="00984BD1" w:rsidSect="002C6808">
      <w:headerReference w:type="default" r:id="rId14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E177" w14:textId="40D186A0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16D8A3B4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B540AA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16D8A3B4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B540AA"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0D217D1A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C42F7"/>
    <w:rsid w:val="001249A4"/>
    <w:rsid w:val="00177B0E"/>
    <w:rsid w:val="00211DD5"/>
    <w:rsid w:val="00252058"/>
    <w:rsid w:val="002C6808"/>
    <w:rsid w:val="00492934"/>
    <w:rsid w:val="004B7A3B"/>
    <w:rsid w:val="00551761"/>
    <w:rsid w:val="005661CA"/>
    <w:rsid w:val="005804A3"/>
    <w:rsid w:val="005F5466"/>
    <w:rsid w:val="006064DD"/>
    <w:rsid w:val="00762FC9"/>
    <w:rsid w:val="0078620D"/>
    <w:rsid w:val="00805720"/>
    <w:rsid w:val="00907A48"/>
    <w:rsid w:val="0092036C"/>
    <w:rsid w:val="00984BD1"/>
    <w:rsid w:val="009D60D3"/>
    <w:rsid w:val="00A6515C"/>
    <w:rsid w:val="00A95DB3"/>
    <w:rsid w:val="00B20B2D"/>
    <w:rsid w:val="00B31FCF"/>
    <w:rsid w:val="00B41B49"/>
    <w:rsid w:val="00B540AA"/>
    <w:rsid w:val="00C71608"/>
    <w:rsid w:val="00D92EC7"/>
    <w:rsid w:val="00D96617"/>
    <w:rsid w:val="00EC2ED5"/>
    <w:rsid w:val="00EF0D62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yperlink" Target="mailto:janet.rosales@transparencia.gob.g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tonio.lopez@transparencia.gob.gt" TargetMode="External"/><Relationship Id="rId12" Type="http://schemas.openxmlformats.org/officeDocument/2006/relationships/hyperlink" Target="mailto:jose.balcarcel@transparencia.gob.g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udith.rivera@transparencia.gob.gt" TargetMode="External"/><Relationship Id="rId11" Type="http://schemas.openxmlformats.org/officeDocument/2006/relationships/hyperlink" Target="mailto:andrea.giron@transparencia.gob.gt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rene.umul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14</cp:revision>
  <cp:lastPrinted>2024-03-25T18:41:00Z</cp:lastPrinted>
  <dcterms:created xsi:type="dcterms:W3CDTF">2024-01-29T18:52:00Z</dcterms:created>
  <dcterms:modified xsi:type="dcterms:W3CDTF">2024-03-25T18:48:00Z</dcterms:modified>
</cp:coreProperties>
</file>